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12F" w:rsidRDefault="004E112F" w:rsidP="004E112F">
      <w:pPr>
        <w:jc w:val="center"/>
        <w:rPr>
          <w:b/>
          <w:sz w:val="28"/>
        </w:rPr>
      </w:pPr>
      <w:r>
        <w:rPr>
          <w:b/>
          <w:sz w:val="28"/>
        </w:rPr>
        <w:t>Муниципальное автономное общеобразовательное учреждение</w:t>
      </w:r>
    </w:p>
    <w:p w:rsidR="004E112F" w:rsidRDefault="004E112F" w:rsidP="004E112F">
      <w:pPr>
        <w:jc w:val="center"/>
        <w:rPr>
          <w:b/>
          <w:sz w:val="28"/>
        </w:rPr>
      </w:pPr>
      <w:r>
        <w:rPr>
          <w:b/>
          <w:sz w:val="28"/>
        </w:rPr>
        <w:t xml:space="preserve">гимназия </w:t>
      </w:r>
      <w:r w:rsidRPr="00712BFF">
        <w:rPr>
          <w:rFonts w:eastAsia="Segoe UI Symbol"/>
          <w:b/>
          <w:sz w:val="28"/>
        </w:rPr>
        <w:t>№</w:t>
      </w:r>
      <w:r w:rsidRPr="00712BFF">
        <w:rPr>
          <w:b/>
          <w:sz w:val="28"/>
        </w:rPr>
        <w:t>69</w:t>
      </w:r>
      <w:r>
        <w:rPr>
          <w:b/>
          <w:sz w:val="28"/>
        </w:rPr>
        <w:t xml:space="preserve"> имени С. Есенина г. Липецка</w:t>
      </w:r>
    </w:p>
    <w:p w:rsidR="004E112F" w:rsidRDefault="004E112F" w:rsidP="004E112F">
      <w:pPr>
        <w:rPr>
          <w:sz w:val="28"/>
        </w:rPr>
      </w:pPr>
    </w:p>
    <w:p w:rsidR="004E112F" w:rsidRDefault="004E112F" w:rsidP="004E112F">
      <w:pPr>
        <w:rPr>
          <w:sz w:val="28"/>
        </w:rPr>
      </w:pPr>
    </w:p>
    <w:p w:rsidR="004E112F" w:rsidRDefault="004E112F" w:rsidP="004E112F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</w:t>
      </w:r>
    </w:p>
    <w:p w:rsidR="004E112F" w:rsidRDefault="004E112F" w:rsidP="004E112F">
      <w:r>
        <w:t xml:space="preserve">Рассмотрена      </w:t>
      </w:r>
      <w:r>
        <w:rPr>
          <w:b/>
        </w:rPr>
        <w:t xml:space="preserve">                                                                     </w:t>
      </w:r>
      <w:r>
        <w:t xml:space="preserve">Утверждена приказом </w:t>
      </w:r>
    </w:p>
    <w:p w:rsidR="004E112F" w:rsidRDefault="004E112F" w:rsidP="004E112F">
      <w:pPr>
        <w:jc w:val="both"/>
      </w:pPr>
      <w:r>
        <w:t xml:space="preserve">на заседании МО                                                                   МАОУ гимназии </w:t>
      </w:r>
      <w:r w:rsidRPr="00017D8A">
        <w:rPr>
          <w:rFonts w:eastAsia="Segoe UI Symbol"/>
        </w:rPr>
        <w:t>№</w:t>
      </w:r>
      <w:r w:rsidRPr="00017D8A">
        <w:t>69</w:t>
      </w:r>
    </w:p>
    <w:p w:rsidR="004E112F" w:rsidRDefault="004E112F" w:rsidP="004E112F">
      <w:pPr>
        <w:jc w:val="both"/>
      </w:pPr>
      <w:r>
        <w:t>естественно-научных</w:t>
      </w:r>
      <w:r w:rsidRPr="00017D8A">
        <w:t xml:space="preserve"> дисциплин                                                         </w:t>
      </w:r>
      <w:r>
        <w:t>г. Липецка</w:t>
      </w:r>
    </w:p>
    <w:p w:rsidR="004E112F" w:rsidRDefault="004E112F" w:rsidP="004E112F">
      <w:pPr>
        <w:jc w:val="both"/>
      </w:pPr>
      <w:r>
        <w:t>и информационных технологий</w:t>
      </w:r>
    </w:p>
    <w:p w:rsidR="004E112F" w:rsidRDefault="004E112F" w:rsidP="004E112F">
      <w:pPr>
        <w:jc w:val="both"/>
      </w:pPr>
      <w:r>
        <w:t xml:space="preserve">МАОУ гимназии </w:t>
      </w:r>
      <w:r w:rsidRPr="00017D8A">
        <w:rPr>
          <w:rFonts w:eastAsia="Segoe UI Symbol"/>
        </w:rPr>
        <w:t>№</w:t>
      </w:r>
      <w:r w:rsidRPr="00017D8A">
        <w:t>69</w:t>
      </w:r>
      <w:r>
        <w:t xml:space="preserve"> г. Липецка                     </w:t>
      </w:r>
      <w:r w:rsidR="007C32D9">
        <w:t xml:space="preserve">                   от </w:t>
      </w:r>
      <w:proofErr w:type="gramStart"/>
      <w:r w:rsidR="007C32D9">
        <w:t>30.08.2024</w:t>
      </w:r>
      <w:r>
        <w:t xml:space="preserve">  </w:t>
      </w:r>
      <w:r w:rsidRPr="00017D8A">
        <w:rPr>
          <w:rFonts w:eastAsia="Segoe UI Symbol"/>
        </w:rPr>
        <w:t>№</w:t>
      </w:r>
      <w:proofErr w:type="gramEnd"/>
      <w:r w:rsidR="007C32D9">
        <w:rPr>
          <w:rFonts w:eastAsia="Segoe UI Symbol"/>
        </w:rPr>
        <w:t>175</w:t>
      </w:r>
      <w:r>
        <w:t xml:space="preserve">                 </w:t>
      </w:r>
    </w:p>
    <w:p w:rsidR="004E112F" w:rsidRDefault="007C32D9" w:rsidP="004E112F">
      <w:r>
        <w:t xml:space="preserve">Протокол от </w:t>
      </w:r>
      <w:proofErr w:type="gramStart"/>
      <w:r>
        <w:t>28.08.2024</w:t>
      </w:r>
      <w:r w:rsidR="004E112F" w:rsidRPr="00017D8A">
        <w:t xml:space="preserve">  </w:t>
      </w:r>
      <w:r w:rsidR="004E112F" w:rsidRPr="00017D8A">
        <w:rPr>
          <w:rFonts w:eastAsia="Segoe UI Symbol"/>
        </w:rPr>
        <w:t>№</w:t>
      </w:r>
      <w:proofErr w:type="gramEnd"/>
      <w:r w:rsidR="004E112F" w:rsidRPr="00017D8A">
        <w:t xml:space="preserve">1                                                  </w:t>
      </w:r>
    </w:p>
    <w:p w:rsidR="004E112F" w:rsidRDefault="004E112F" w:rsidP="004E112F"/>
    <w:p w:rsidR="004E112F" w:rsidRDefault="004E112F" w:rsidP="004E112F">
      <w:r>
        <w:t xml:space="preserve">                                                                                                                                                                         </w:t>
      </w:r>
    </w:p>
    <w:p w:rsidR="004E112F" w:rsidRDefault="004E112F" w:rsidP="004E112F">
      <w:pPr>
        <w:jc w:val="both"/>
      </w:pPr>
    </w:p>
    <w:p w:rsidR="004E112F" w:rsidRDefault="004E112F" w:rsidP="004E112F">
      <w:pPr>
        <w:ind w:left="708" w:firstLine="708"/>
        <w:jc w:val="center"/>
        <w:rPr>
          <w:b/>
          <w:sz w:val="36"/>
        </w:rPr>
      </w:pPr>
    </w:p>
    <w:p w:rsidR="004E112F" w:rsidRDefault="004E112F" w:rsidP="004E112F">
      <w:pPr>
        <w:ind w:left="708" w:firstLine="708"/>
        <w:jc w:val="center"/>
        <w:rPr>
          <w:b/>
          <w:sz w:val="36"/>
        </w:rPr>
      </w:pPr>
    </w:p>
    <w:p w:rsidR="004E112F" w:rsidRDefault="004E112F" w:rsidP="004E112F">
      <w:pPr>
        <w:rPr>
          <w:sz w:val="28"/>
        </w:rPr>
      </w:pPr>
    </w:p>
    <w:p w:rsidR="004E112F" w:rsidRDefault="004E112F" w:rsidP="004E112F">
      <w:pPr>
        <w:rPr>
          <w:sz w:val="28"/>
        </w:rPr>
      </w:pPr>
    </w:p>
    <w:p w:rsidR="004E112F" w:rsidRPr="003E1A20" w:rsidRDefault="004E112F" w:rsidP="004E112F">
      <w:pPr>
        <w:ind w:left="708" w:firstLine="708"/>
        <w:jc w:val="center"/>
        <w:rPr>
          <w:b/>
          <w:sz w:val="28"/>
          <w:szCs w:val="28"/>
        </w:rPr>
      </w:pPr>
    </w:p>
    <w:p w:rsidR="004E112F" w:rsidRPr="003E1A20" w:rsidRDefault="004E112F" w:rsidP="00ED0FA9">
      <w:pPr>
        <w:jc w:val="center"/>
        <w:rPr>
          <w:b/>
          <w:sz w:val="28"/>
          <w:szCs w:val="28"/>
        </w:rPr>
      </w:pPr>
      <w:r w:rsidRPr="003E1A20">
        <w:rPr>
          <w:b/>
          <w:sz w:val="28"/>
          <w:szCs w:val="28"/>
        </w:rPr>
        <w:t>РАБОЧАЯ ПРОГРАММА</w:t>
      </w:r>
    </w:p>
    <w:p w:rsidR="004E112F" w:rsidRPr="003E1A20" w:rsidRDefault="004E112F" w:rsidP="00ED0F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информатике</w:t>
      </w:r>
    </w:p>
    <w:p w:rsidR="004E112F" w:rsidRPr="003E1A20" w:rsidRDefault="004E112F" w:rsidP="00ED0F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7</w:t>
      </w:r>
      <w:r w:rsidRPr="003E1A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- 9 </w:t>
      </w:r>
      <w:r w:rsidRPr="003E1A20">
        <w:rPr>
          <w:b/>
          <w:sz w:val="28"/>
          <w:szCs w:val="28"/>
        </w:rPr>
        <w:t>классов</w:t>
      </w:r>
    </w:p>
    <w:p w:rsidR="004E112F" w:rsidRPr="003E1A20" w:rsidRDefault="004E112F" w:rsidP="004E112F">
      <w:pPr>
        <w:jc w:val="center"/>
        <w:rPr>
          <w:sz w:val="28"/>
          <w:szCs w:val="28"/>
        </w:rPr>
      </w:pPr>
      <w:bookmarkStart w:id="0" w:name="_GoBack"/>
      <w:bookmarkEnd w:id="0"/>
    </w:p>
    <w:p w:rsidR="004E112F" w:rsidRDefault="004E112F" w:rsidP="004E112F">
      <w:pPr>
        <w:jc w:val="center"/>
        <w:rPr>
          <w:sz w:val="28"/>
        </w:rPr>
      </w:pPr>
    </w:p>
    <w:p w:rsidR="004E112F" w:rsidRDefault="004E112F" w:rsidP="004E112F">
      <w:pPr>
        <w:jc w:val="center"/>
        <w:rPr>
          <w:sz w:val="44"/>
        </w:rPr>
      </w:pPr>
    </w:p>
    <w:p w:rsidR="004E112F" w:rsidRDefault="004E112F" w:rsidP="004E112F">
      <w:pPr>
        <w:jc w:val="center"/>
        <w:rPr>
          <w:sz w:val="44"/>
        </w:rPr>
      </w:pPr>
    </w:p>
    <w:p w:rsidR="004E112F" w:rsidRDefault="00ED0FA9" w:rsidP="00ED0FA9">
      <w:pPr>
        <w:jc w:val="center"/>
        <w:rPr>
          <w:sz w:val="28"/>
        </w:rPr>
      </w:pPr>
      <w:r>
        <w:rPr>
          <w:sz w:val="28"/>
        </w:rPr>
        <w:t>Составитель программы</w:t>
      </w:r>
    </w:p>
    <w:p w:rsidR="004E112F" w:rsidRDefault="004E112F" w:rsidP="00ED0FA9">
      <w:pPr>
        <w:jc w:val="center"/>
        <w:rPr>
          <w:sz w:val="28"/>
        </w:rPr>
      </w:pPr>
      <w:proofErr w:type="spellStart"/>
      <w:r>
        <w:rPr>
          <w:sz w:val="28"/>
        </w:rPr>
        <w:t>Вепринцева</w:t>
      </w:r>
      <w:proofErr w:type="spellEnd"/>
      <w:r>
        <w:rPr>
          <w:sz w:val="28"/>
        </w:rPr>
        <w:t xml:space="preserve"> Л.Н., Ломакина Т.Е.</w:t>
      </w:r>
    </w:p>
    <w:p w:rsidR="004E112F" w:rsidRDefault="004E112F" w:rsidP="004E112F">
      <w:pPr>
        <w:jc w:val="right"/>
        <w:rPr>
          <w:sz w:val="28"/>
        </w:rPr>
      </w:pPr>
      <w:r>
        <w:rPr>
          <w:sz w:val="28"/>
        </w:rPr>
        <w:t>.</w:t>
      </w:r>
    </w:p>
    <w:p w:rsidR="004E112F" w:rsidRDefault="004E112F" w:rsidP="004E112F">
      <w:pPr>
        <w:jc w:val="right"/>
        <w:rPr>
          <w:sz w:val="28"/>
        </w:rPr>
      </w:pPr>
    </w:p>
    <w:p w:rsidR="004E112F" w:rsidRDefault="004E112F" w:rsidP="004E112F">
      <w:pPr>
        <w:jc w:val="right"/>
        <w:rPr>
          <w:sz w:val="28"/>
        </w:rPr>
      </w:pPr>
    </w:p>
    <w:p w:rsidR="004E112F" w:rsidRDefault="004E112F" w:rsidP="004E112F">
      <w:pPr>
        <w:jc w:val="right"/>
        <w:rPr>
          <w:sz w:val="28"/>
        </w:rPr>
      </w:pPr>
    </w:p>
    <w:p w:rsidR="004E112F" w:rsidRDefault="004E112F" w:rsidP="004E112F">
      <w:pPr>
        <w:jc w:val="right"/>
        <w:rPr>
          <w:sz w:val="28"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4E112F" w:rsidRDefault="004E112F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ED0FA9" w:rsidRDefault="00ED0FA9" w:rsidP="00F1599E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F1599E" w:rsidRPr="00823522" w:rsidRDefault="00F1599E" w:rsidP="00ED0FA9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b/>
        </w:rPr>
      </w:pPr>
      <w:r w:rsidRPr="00823522">
        <w:rPr>
          <w:b/>
        </w:rPr>
        <w:lastRenderedPageBreak/>
        <w:t>Сод</w:t>
      </w:r>
      <w:r w:rsidR="00823522">
        <w:rPr>
          <w:b/>
        </w:rPr>
        <w:t>ержание</w:t>
      </w:r>
      <w:r w:rsidRPr="00823522">
        <w:rPr>
          <w:b/>
        </w:rPr>
        <w:t xml:space="preserve"> рабочей программы по учебному предмету «Информатика» (базовый уровень).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Содержание обучения в 7 классе.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u w:val="single"/>
        </w:rPr>
      </w:pPr>
      <w:r w:rsidRPr="005B5DB2">
        <w:rPr>
          <w:u w:val="single"/>
        </w:rPr>
        <w:t xml:space="preserve">Цифровая грамотность.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</w:pPr>
      <w:r w:rsidRPr="005B5DB2">
        <w:rPr>
          <w:u w:val="single"/>
        </w:rPr>
        <w:t xml:space="preserve">Компьютер </w:t>
      </w:r>
      <w:r w:rsidRPr="00F1599E">
        <w:rPr>
          <w:u w:val="single"/>
        </w:rPr>
        <w:t>–</w:t>
      </w:r>
      <w:r w:rsidRPr="005B5DB2">
        <w:rPr>
          <w:u w:val="single"/>
        </w:rPr>
        <w:t xml:space="preserve"> универсальное устройство обработки данных</w:t>
      </w:r>
      <w:r w:rsidRPr="005B5DB2">
        <w:t>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Компьютер </w:t>
      </w:r>
      <w:r w:rsidRPr="00F1599E">
        <w:t>–</w:t>
      </w:r>
      <w:r w:rsidRPr="005B5DB2">
        <w:t xml:space="preserve">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Параллельные вычисления.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1599E" w:rsidRPr="005B5DB2" w:rsidRDefault="00F1599E" w:rsidP="00F1599E">
      <w:pPr>
        <w:autoSpaceDE w:val="0"/>
        <w:autoSpaceDN w:val="0"/>
        <w:adjustRightInd w:val="0"/>
        <w:jc w:val="both"/>
      </w:pPr>
      <w:r w:rsidRPr="005B5DB2">
        <w:t xml:space="preserve">Техника безопасности и правила работы на компьютере.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Программы и данные.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Файлы и папки (каталоги). Принципы построения файловых систем. Полноеимя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Компьютерные вирусы и другие вредоносные программы. Программы для защиты от вирусов.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Компьютерные сети.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Современные сервисы интернет-коммуникаций.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Теоретические основы информатики.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Информация и информационные процессы.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Информация </w:t>
      </w:r>
      <w:r w:rsidRPr="00F1599E">
        <w:t>–</w:t>
      </w:r>
      <w:r w:rsidRPr="005B5DB2">
        <w:t xml:space="preserve"> одно из основных понятий современной науки.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Дискретность данных. Возможность описания непрерывных объектов и процессов с помощью дискретных данных.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Информационные процессы </w:t>
      </w:r>
      <w:r w:rsidRPr="00F1599E">
        <w:t>–</w:t>
      </w:r>
      <w:r w:rsidRPr="005B5DB2">
        <w:t xml:space="preserve"> процессы, связанные с хранением, преобразованием и передачей данных.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rPr>
          <w:u w:val="single"/>
        </w:rPr>
        <w:t>Представление информации.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lastRenderedPageBreak/>
        <w:t xml:space="preserve"> Символ. Алфавит. Мощность алфавита. Разнообразие языков и алфавитов. Естественные и формальные языки. Алфавит текстов на русском языке. Двоичныйалфавит.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Кодирование символов одного алфавита с помощью кодовых слов в другом алфавите, кодовая таблица, декодирование.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Двоичный код. Представление данных в компьютере как текстов в двоичном алфавите.</w:t>
      </w:r>
    </w:p>
    <w:p w:rsidR="00F1599E" w:rsidRPr="005B5DB2" w:rsidRDefault="00F1599E" w:rsidP="00F1599E">
      <w:pPr>
        <w:autoSpaceDE w:val="0"/>
        <w:autoSpaceDN w:val="0"/>
        <w:adjustRightInd w:val="0"/>
        <w:jc w:val="both"/>
      </w:pPr>
      <w:r w:rsidRPr="005B5DB2">
        <w:t xml:space="preserve">Информационный объём данных. Бит </w:t>
      </w:r>
      <w:r w:rsidRPr="00F1599E">
        <w:t>–</w:t>
      </w:r>
      <w:r w:rsidRPr="005B5DB2">
        <w:t xml:space="preserve"> минимальная единица количества информации - двоичный разряд. Единицы измерения информационного объёма данных. Бит, байт, килобайт, мегабайт, гигабайт.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Скорость передачи данных. Единицы скорости передачи данных.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Кодирование текстов. Равномерный код. Неравномерный код. Кодировка ASCII. </w:t>
      </w:r>
      <w:proofErr w:type="spellStart"/>
      <w:r w:rsidRPr="005B5DB2">
        <w:t>Восьмибитные</w:t>
      </w:r>
      <w:proofErr w:type="spellEnd"/>
      <w:r w:rsidRPr="005B5DB2"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Искажение информации при передаче.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Общее представление о цифровом представлении аудиовизуальных и других непрерывных данных.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Кодирование цвета. Цветовые модели. Модель RGB. Глубина кодирования. Палитра.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Кодирование звука. Разрядность и частота записи. Количество каналов записи.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Оценка количественных параметров, связанных с представлением и хранением звуковых файлов.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 xml:space="preserve">Информационные технологии.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Текстовые документы.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Текстовые документы и их структурные элементы (страница, абзац, строка, слово, символ).</w:t>
      </w:r>
    </w:p>
    <w:p w:rsidR="00F1599E" w:rsidRPr="005B5DB2" w:rsidRDefault="00F1599E" w:rsidP="00F1599E">
      <w:pPr>
        <w:autoSpaceDE w:val="0"/>
        <w:autoSpaceDN w:val="0"/>
        <w:adjustRightInd w:val="0"/>
        <w:jc w:val="both"/>
      </w:pPr>
      <w:r w:rsidRPr="005B5DB2">
        <w:t xml:space="preserve">Текстовый процессор </w:t>
      </w:r>
      <w:r w:rsidRPr="00F1599E">
        <w:t>–</w:t>
      </w:r>
      <w:r w:rsidRPr="005B5DB2">
        <w:t xml:space="preserve">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5B5DB2">
        <w:t>моноширинные</w:t>
      </w:r>
      <w:proofErr w:type="spellEnd"/>
      <w:r w:rsidRPr="005B5DB2"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Структурирование информации с помощью списков и таблиц. Многоуровневые списки. </w:t>
      </w:r>
      <w:r w:rsidRPr="005B5DB2">
        <w:tab/>
        <w:t>Добавление таблиц в текстовые документы.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Компьютерная графика.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Знакомство с графическими редакторами. Растровые рисунки. Использование графических примитивов.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Мультимедийные презентации.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Добавление на слайд аудиовизуальных данных. Анимация. Гиперссылки.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5B5DB2">
        <w:rPr>
          <w:b/>
        </w:rPr>
        <w:t xml:space="preserve">Содержание обучения в 8 классе.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 xml:space="preserve">Теоретические основы информатики.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Системы счисления.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Римская система счисления.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</w:t>
      </w:r>
      <w:r>
        <w:t>ую системы и обратно. Ш</w:t>
      </w:r>
      <w:r w:rsidRPr="005B5DB2">
        <w:t>естнадц</w:t>
      </w:r>
      <w:r>
        <w:t>атеричная система счисления. Перевод чисел из ш</w:t>
      </w:r>
      <w:r w:rsidRPr="005B5DB2">
        <w:t>естнадцатеричной системы в двоичную, восьмеричную и десятичную системы и обратно.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Арифметические операции в двоичной системе счисления.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Элементы математической логики.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Логические элементы. Знакомство с логическими основами компьютера.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 xml:space="preserve">Алгоритмы и программирование.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Исполнители и алгоритмы. Алгоритмические конструкции.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Понятие алгоритма. Исполнители алгоритмов. Алгоритм как план управления исполнителем.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Свойства алгоритма. Способы записи алгоритма (словесный, в виде блок-схемы, программа).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Конструкция «ветвление»: полная и неполная формы. Выполнениеи невыполнение условия (истинность и ложность высказывания). Простые и составные условия.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Конструкция «повторения»: циклы с заданным числом повторений, с условием выполнения, </w:t>
      </w:r>
      <w:proofErr w:type="gramStart"/>
      <w:r w:rsidRPr="005B5DB2">
        <w:t>с переменной цикла</w:t>
      </w:r>
      <w:proofErr w:type="gramEnd"/>
      <w:r w:rsidRPr="005B5DB2">
        <w:t>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Язык программирования.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Язык программирования (</w:t>
      </w:r>
      <w:proofErr w:type="spellStart"/>
      <w:r w:rsidRPr="005B5DB2">
        <w:t>Python</w:t>
      </w:r>
      <w:proofErr w:type="spellEnd"/>
      <w:r w:rsidRPr="005B5DB2">
        <w:t xml:space="preserve">, C++, Паскаль, </w:t>
      </w:r>
      <w:proofErr w:type="spellStart"/>
      <w:r w:rsidRPr="005B5DB2">
        <w:t>Java</w:t>
      </w:r>
      <w:proofErr w:type="spellEnd"/>
      <w:r w:rsidRPr="005B5DB2">
        <w:t>, С#, Школьный Алгоритмический Язык).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Система программирования: редактор текста программ, транслятор, отладчик.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Переменная: тип, имя, значение. Целые, вещественные и символьные переменные.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lastRenderedPageBreak/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Обработка символьных данных. Символьные (строковые) переменные.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Посимвольная обработка строк. Подсчёт частоты появления символа в строке. Встроенные функции для обработки строк.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Анализ алгоритмов.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5B5DB2">
        <w:rPr>
          <w:b/>
        </w:rPr>
        <w:t xml:space="preserve">Содержание обучения в 9 классе.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 xml:space="preserve">Цифровая грамотность.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Глобальная сеть Интернет и стратегии безопасного поведения в ней.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B5DB2">
        <w:t>кибербуллинг</w:t>
      </w:r>
      <w:proofErr w:type="spellEnd"/>
      <w:r w:rsidRPr="005B5DB2">
        <w:t xml:space="preserve">, </w:t>
      </w:r>
      <w:proofErr w:type="spellStart"/>
      <w:r w:rsidRPr="005B5DB2">
        <w:t>фиш</w:t>
      </w:r>
      <w:r w:rsidR="00991B94">
        <w:t>инг</w:t>
      </w:r>
      <w:proofErr w:type="spellEnd"/>
      <w:r w:rsidR="00991B94">
        <w:t xml:space="preserve"> и другие формы). </w:t>
      </w:r>
      <w:r w:rsidRPr="005B5DB2">
        <w:t>Работа в информационном пространстве.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 xml:space="preserve">Теоретические основы информатики.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Моделирование как метод познания.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Модель. Задачи, решаемые с помощью моделирования. Классификации моделей. Материальные (натурные) и информационные модели. Непрерывныеи дискретные модели. Имитационные модели. Игровые модели. Оценка соответствия модели моделируемому объекту и целям моделирования.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Табличные модели. Таблица как представление отношения.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Базы данных. Отбор в таблице строк, удовлетворяющих заданному условию.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 xml:space="preserve">Алгоритмы и программирование.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Разработка алгоритмов и программ.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5B5DB2">
        <w:t>Python</w:t>
      </w:r>
      <w:proofErr w:type="spellEnd"/>
      <w:r w:rsidRPr="005B5DB2">
        <w:t xml:space="preserve">, C++, Паскаль, </w:t>
      </w:r>
      <w:proofErr w:type="spellStart"/>
      <w:r w:rsidRPr="005B5DB2">
        <w:t>Java</w:t>
      </w:r>
      <w:proofErr w:type="spellEnd"/>
      <w:r w:rsidRPr="005B5DB2">
        <w:t>, С#,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Управление.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 xml:space="preserve">Информационные технологии.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Электронные таблицы.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Преобразование формул при копировании. Относительная, абсолютная и смешанная адресация.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5B5DB2">
        <w:rPr>
          <w:u w:val="single"/>
        </w:rPr>
        <w:t>Информационные технологии в современном обществе.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>Роль информационных технологий в развитии экономики мира, страны, региона. Открытые образовательные ресурсы.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Профессии, связанные с информатикой и информационными </w:t>
      </w:r>
      <w:proofErr w:type="gramStart"/>
      <w:r w:rsidRPr="005B5DB2">
        <w:t>технологиями:веб</w:t>
      </w:r>
      <w:proofErr w:type="gramEnd"/>
      <w:r w:rsidRPr="005B5DB2">
        <w:t xml:space="preserve">-дизайнер, программист, разработчик мобильных приложений, </w:t>
      </w:r>
      <w:proofErr w:type="spellStart"/>
      <w:r w:rsidRPr="005B5DB2">
        <w:t>тестировщик</w:t>
      </w:r>
      <w:proofErr w:type="spellEnd"/>
      <w:r w:rsidRPr="005B5DB2">
        <w:t xml:space="preserve">, архитектор программного обеспечения, специалист по анализу данных, системный администратор. </w:t>
      </w:r>
    </w:p>
    <w:p w:rsidR="00991B94" w:rsidRDefault="00991B94" w:rsidP="00F1599E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F1599E" w:rsidRPr="00823522" w:rsidRDefault="00F1599E" w:rsidP="00823522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 w:rsidRPr="00823522">
        <w:rPr>
          <w:b/>
        </w:rPr>
        <w:lastRenderedPageBreak/>
        <w:t xml:space="preserve">Планируемые результаты освоения информатики на уровне основного общего образования. </w:t>
      </w:r>
    </w:p>
    <w:p w:rsidR="00F1599E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rPr>
          <w:b/>
        </w:rPr>
        <w:t>Личностные результаты</w:t>
      </w:r>
      <w:r w:rsidRPr="005B5DB2">
        <w:t xml:space="preserve"> имеют направленность на решение задач воспитания, </w:t>
      </w:r>
      <w:proofErr w:type="gramStart"/>
      <w:r w:rsidRPr="005B5DB2">
        <w:t>развития и социализации</w:t>
      </w:r>
      <w:proofErr w:type="gramEnd"/>
      <w:r w:rsidRPr="005B5DB2">
        <w:t xml:space="preserve"> обучающихся средствами учебного предмета.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В результате изучения информатики на уровне основного общего образования у обучающегося будут сформированы следующие </w:t>
      </w:r>
      <w:r w:rsidRPr="005B5DB2">
        <w:rPr>
          <w:b/>
        </w:rPr>
        <w:t>личностные результаты</w:t>
      </w:r>
      <w:r w:rsidRPr="005B5DB2">
        <w:t xml:space="preserve"> в части: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1) патриотического воспитания: 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2) духовно-нравственного воспитания: 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3) гражданского воспитания: 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4) ценностей научного познания: 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5) формирования культуры здоровья: 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6) трудового воспитания: 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наукиинформатики и научно-технического прогресса;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lastRenderedPageBreak/>
        <w:t>7) экологического воспитания: 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t xml:space="preserve"> 8)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5B5DB2">
        <w:rPr>
          <w:b/>
        </w:rPr>
        <w:t xml:space="preserve">Метапредметные результаты освоения программы по информатике отражают овладение универсальными учебными действиями </w:t>
      </w:r>
      <w:r w:rsidR="00991B94" w:rsidRPr="00991B94">
        <w:rPr>
          <w:b/>
        </w:rPr>
        <w:t>–</w:t>
      </w:r>
      <w:r w:rsidRPr="005B5DB2">
        <w:rPr>
          <w:b/>
        </w:rPr>
        <w:t xml:space="preserve"> познавательными, коммуникативными, регулятивными.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  <w:rPr>
          <w:b/>
        </w:rPr>
      </w:pPr>
      <w:r w:rsidRPr="005B5DB2">
        <w:t xml:space="preserve">Овладение </w:t>
      </w:r>
      <w:r w:rsidRPr="005B5DB2">
        <w:rPr>
          <w:b/>
        </w:rPr>
        <w:t xml:space="preserve">универсальными учебными познавательными действиями: </w:t>
      </w:r>
    </w:p>
    <w:p w:rsidR="00F1599E" w:rsidRPr="005B5DB2" w:rsidRDefault="00F1599E" w:rsidP="00F1599E">
      <w:pPr>
        <w:autoSpaceDE w:val="0"/>
        <w:autoSpaceDN w:val="0"/>
        <w:adjustRightInd w:val="0"/>
        <w:ind w:firstLine="708"/>
        <w:jc w:val="both"/>
      </w:pPr>
      <w:r w:rsidRPr="005B5DB2">
        <w:rPr>
          <w:b/>
        </w:rPr>
        <w:t xml:space="preserve">1) базовые логические действия: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умение создавать, применять и преобразовывать знаки и символы, модели и схемы для решения учебных и познавательных задач;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599E" w:rsidRPr="005B5DB2" w:rsidRDefault="00F1599E" w:rsidP="00991B94">
      <w:pPr>
        <w:pStyle w:val="a3"/>
        <w:autoSpaceDE w:val="0"/>
        <w:autoSpaceDN w:val="0"/>
        <w:adjustRightInd w:val="0"/>
        <w:ind w:left="0" w:firstLine="709"/>
        <w:jc w:val="both"/>
        <w:rPr>
          <w:b/>
        </w:rPr>
      </w:pPr>
      <w:r w:rsidRPr="005B5DB2">
        <w:rPr>
          <w:b/>
        </w:rPr>
        <w:t>2) базовые исследовательские действия: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оценивать на применимость и достоверность информацию, полученную в ходе исследования;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3) работа с информацией: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выявлять дефицит информации, данных, необходимых для решения поставленной задачи;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выбирать, анализировать, систематизировать и интерпретировать информацию различных видов и форм представления;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оценивать надёжность информации по критериям, предложенным учителем или сформулированным самостоятельно;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эффективно запоминать и систематизировать информацию.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Овладение универсальными учебными коммуникативными действиями: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1) общение: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публично представлять результаты выполненного опыта (эксперимента, исследования, проекта);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lastRenderedPageBreak/>
        <w:t xml:space="preserve">самостоятельно выбирать формат выступления с учётом задач презентациии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2) совместная деятельность (сотрудничество):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Овладение универсальными учебными регулятивными действиями: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1) самоорганизация: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выявлять в жизненных и учебных ситуациях проблемы, требующие решения; ориентироваться в различных подходах к принятию решений (индивидуальное принятие решений, принятие решений в группе);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проводить выбор в условиях противоречивой информации и братьответственность за решение.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>2) самоконтроль (рефлексия):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владеть способами самоконтроля, самомотивации и рефлексии;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давать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оценивать соответствие результата цели и условиям.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3) эмоциональный интеллект: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ставить себя на место другого человека, понимать мотивы и намерения другого.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4) принятие себя и других: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осознавать невозможность контролировать всё вокруг даже в условиях открытого доступа к любым объёмам информации. </w:t>
      </w:r>
    </w:p>
    <w:p w:rsidR="00583F70" w:rsidRDefault="00583F70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</w:p>
    <w:p w:rsidR="00F1599E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Предметные результаты освоения программы по информатике на уровне основного общего образования. </w:t>
      </w:r>
    </w:p>
    <w:p w:rsidR="00823522" w:rsidRDefault="00823522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</w:p>
    <w:p w:rsidR="00823522" w:rsidRPr="006F719A" w:rsidRDefault="00823522" w:rsidP="00823522">
      <w:pPr>
        <w:shd w:val="clear" w:color="auto" w:fill="FFFFFF"/>
        <w:ind w:firstLine="709"/>
        <w:jc w:val="both"/>
        <w:rPr>
          <w:b/>
        </w:rPr>
      </w:pPr>
      <w:r w:rsidRPr="007C51E2">
        <w:rPr>
          <w:b/>
        </w:rPr>
        <w:lastRenderedPageBreak/>
        <w:t>Предметные результаты в соответствии с ФГОС ООО</w:t>
      </w:r>
      <w:r>
        <w:rPr>
          <w:b/>
        </w:rPr>
        <w:t xml:space="preserve"> </w:t>
      </w:r>
      <w:r w:rsidRPr="007C51E2">
        <w:rPr>
          <w:b/>
        </w:rPr>
        <w:t>п</w:t>
      </w:r>
      <w:r w:rsidRPr="006F719A">
        <w:rPr>
          <w:b/>
        </w:rPr>
        <w:t>о учебному предмету "Информатика" (на базовом уровне):</w:t>
      </w:r>
    </w:p>
    <w:p w:rsidR="00823522" w:rsidRDefault="00823522" w:rsidP="00823522">
      <w:pPr>
        <w:shd w:val="clear" w:color="auto" w:fill="FFFFFF"/>
        <w:ind w:firstLine="709"/>
        <w:jc w:val="both"/>
      </w:pPr>
      <w:bookmarkStart w:id="1" w:name="dst100734"/>
      <w:bookmarkEnd w:id="1"/>
      <w:r w:rsidRPr="006F719A">
        <w:t xml:space="preserve">1) 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задач; 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r w:rsidRPr="006F719A">
        <w:t>умение оперировать единицами измерения информационного объема и скорости передачи данных;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2" w:name="dst100735"/>
      <w:bookmarkEnd w:id="2"/>
      <w:r w:rsidRPr="006F719A">
        <w:t>2) умение пояснять на примерах различия между позиционными и непозиционными системами счисления;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ними;</w:t>
      </w:r>
    </w:p>
    <w:p w:rsidR="00823522" w:rsidRDefault="00823522" w:rsidP="00823522">
      <w:pPr>
        <w:shd w:val="clear" w:color="auto" w:fill="FFFFFF"/>
        <w:ind w:firstLine="709"/>
        <w:jc w:val="both"/>
      </w:pPr>
      <w:bookmarkStart w:id="3" w:name="dst100736"/>
      <w:bookmarkEnd w:id="3"/>
      <w:r w:rsidRPr="006F719A">
        <w:t xml:space="preserve">3) умение кодировать и декодировать сообщения по заданным правилам; 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r w:rsidRPr="006F719A">
        <w:t>понимание основных принципов кодирования информации различной природы: текстовой (на углубленном уровне: в различных кодировках), графической, аудио;</w:t>
      </w:r>
    </w:p>
    <w:p w:rsidR="00823522" w:rsidRDefault="00823522" w:rsidP="00823522">
      <w:pPr>
        <w:shd w:val="clear" w:color="auto" w:fill="FFFFFF"/>
        <w:ind w:firstLine="709"/>
        <w:jc w:val="both"/>
      </w:pPr>
      <w:bookmarkStart w:id="4" w:name="dst100737"/>
      <w:bookmarkEnd w:id="4"/>
      <w:r w:rsidRPr="006F719A">
        <w:t xml:space="preserve">4) владение понятиями: высказывание, логическая операция, логическое выражение; 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r w:rsidRPr="006F719A">
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5" w:name="dst100738"/>
      <w:bookmarkEnd w:id="5"/>
      <w:r w:rsidRPr="006F719A">
        <w:t>5) развитие алгоритмического мышления как необходимого условия профессиональной деятельности в современном обществе; понимание сущности алгоритма и его свойств;</w:t>
      </w:r>
    </w:p>
    <w:p w:rsidR="00823522" w:rsidRDefault="00823522" w:rsidP="00823522">
      <w:pPr>
        <w:shd w:val="clear" w:color="auto" w:fill="FFFFFF"/>
        <w:ind w:firstLine="709"/>
        <w:jc w:val="both"/>
      </w:pPr>
      <w:bookmarkStart w:id="6" w:name="dst100739"/>
      <w:bookmarkEnd w:id="6"/>
      <w:r w:rsidRPr="006F719A">
        <w:t>6) умение составлять, выполнять вручную и на компьютере несложные алгоритмы для управления исполнителями (Черепашка, Чертежник); создавать и отлаживать программы на одном из языков программирования (</w:t>
      </w:r>
      <w:proofErr w:type="spellStart"/>
      <w:r w:rsidRPr="006F719A">
        <w:t>Python</w:t>
      </w:r>
      <w:proofErr w:type="spellEnd"/>
      <w:r w:rsidRPr="006F719A">
        <w:t xml:space="preserve">, C++, Паскаль, </w:t>
      </w:r>
      <w:proofErr w:type="spellStart"/>
      <w:r w:rsidRPr="006F719A">
        <w:t>Java</w:t>
      </w:r>
      <w:proofErr w:type="spellEnd"/>
      <w:r w:rsidRPr="006F719A">
        <w:t xml:space="preserve">, C#, Школьный Алгоритмический Язык), реализующие несложные алгоритмы обработки числовых данных с использованием циклов и ветвлений; 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r w:rsidRPr="006F719A">
        <w:t>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7" w:name="dst100740"/>
      <w:bookmarkEnd w:id="7"/>
      <w:r w:rsidRPr="006F719A">
        <w:t>7) 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последовательности;</w:t>
      </w:r>
    </w:p>
    <w:p w:rsidR="00823522" w:rsidRDefault="00823522" w:rsidP="00823522">
      <w:pPr>
        <w:shd w:val="clear" w:color="auto" w:fill="FFFFFF"/>
        <w:ind w:firstLine="709"/>
        <w:jc w:val="both"/>
      </w:pPr>
      <w:bookmarkStart w:id="8" w:name="dst100741"/>
      <w:bookmarkEnd w:id="8"/>
      <w:r w:rsidRPr="006F719A">
        <w:t>8) сформированность представлений о назначении основных компонентов компьютера;</w:t>
      </w:r>
    </w:p>
    <w:p w:rsidR="00823522" w:rsidRDefault="00823522" w:rsidP="00823522">
      <w:pPr>
        <w:shd w:val="clear" w:color="auto" w:fill="FFFFFF"/>
        <w:ind w:firstLine="709"/>
        <w:jc w:val="both"/>
      </w:pPr>
      <w:r w:rsidRPr="006F719A">
        <w:t xml:space="preserve">использование различных программных систем и сервисов компьютера, программного обеспечения; </w:t>
      </w:r>
    </w:p>
    <w:p w:rsidR="00823522" w:rsidRDefault="00823522" w:rsidP="00823522">
      <w:pPr>
        <w:shd w:val="clear" w:color="auto" w:fill="FFFFFF"/>
        <w:ind w:firstLine="709"/>
        <w:jc w:val="both"/>
      </w:pPr>
      <w:r w:rsidRPr="006F719A">
        <w:t xml:space="preserve">умение соотносить информацию о характеристиках персонального компьютера с решаемыми задачами; </w:t>
      </w:r>
    </w:p>
    <w:p w:rsidR="00823522" w:rsidRDefault="00823522" w:rsidP="00823522">
      <w:pPr>
        <w:shd w:val="clear" w:color="auto" w:fill="FFFFFF"/>
        <w:ind w:firstLine="709"/>
        <w:jc w:val="both"/>
      </w:pPr>
      <w:r w:rsidRPr="006F719A">
        <w:t xml:space="preserve">представление об истории и тенденциях развития информационных технологий, в том числе глобальных сетей; 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r w:rsidRPr="006F719A">
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</w:t>
      </w:r>
    </w:p>
    <w:p w:rsidR="00823522" w:rsidRDefault="00823522" w:rsidP="00823522">
      <w:pPr>
        <w:shd w:val="clear" w:color="auto" w:fill="FFFFFF"/>
        <w:ind w:firstLine="709"/>
        <w:jc w:val="both"/>
      </w:pPr>
      <w:bookmarkStart w:id="9" w:name="dst100742"/>
      <w:bookmarkEnd w:id="9"/>
      <w:r w:rsidRPr="006F719A">
        <w:t xml:space="preserve">9)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навыками создания личного информационного пространства; 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r w:rsidRPr="006F719A">
        <w:lastRenderedPageBreak/>
        <w:t>владение умениями пользования цифровыми сервисами государственных услуг, цифровыми образовательными сервисами;</w:t>
      </w:r>
    </w:p>
    <w:p w:rsidR="00823522" w:rsidRDefault="00823522" w:rsidP="00823522">
      <w:pPr>
        <w:shd w:val="clear" w:color="auto" w:fill="FFFFFF"/>
        <w:ind w:firstLine="709"/>
        <w:jc w:val="both"/>
      </w:pPr>
      <w:bookmarkStart w:id="10" w:name="dst100743"/>
      <w:bookmarkEnd w:id="10"/>
      <w:r w:rsidRPr="006F719A">
        <w:t xml:space="preserve">10) 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 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r w:rsidRPr="006F719A">
        <w:t>умение применять в электронных таблицах формулы для расчетов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11" w:name="dst100744"/>
      <w:bookmarkEnd w:id="11"/>
      <w:r w:rsidRPr="006F719A">
        <w:t>11) сформированность представлений о сферах профессиональной деятельности, связанных с информатикой, программированием и современными информационно-коммуникационными технологиями, основанными на достижениях науки и IT-отрасли;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12" w:name="dst100745"/>
      <w:bookmarkEnd w:id="12"/>
      <w:r w:rsidRPr="006F719A">
        <w:t>12) освоение и соблюдение требований безопасной эксплуатации технических средств информационно-коммуникационных технологий;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13" w:name="dst100746"/>
      <w:bookmarkEnd w:id="13"/>
      <w:r w:rsidRPr="006F719A">
        <w:t>13)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14" w:name="dst100747"/>
      <w:bookmarkEnd w:id="14"/>
      <w:r w:rsidRPr="006F719A">
        <w:t>14) умение использовать различные средства защиты от вредоносного программного обеспечения, умение обеспечивать личную безопасность при использовании ресурсов сети Интернет, в том числе умение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23522" w:rsidRPr="006F719A" w:rsidRDefault="00823522" w:rsidP="00823522">
      <w:pPr>
        <w:shd w:val="clear" w:color="auto" w:fill="FFFFFF"/>
        <w:ind w:firstLine="709"/>
        <w:jc w:val="both"/>
      </w:pPr>
      <w:bookmarkStart w:id="15" w:name="dst100748"/>
      <w:bookmarkEnd w:id="15"/>
      <w:r w:rsidRPr="006F719A">
        <w:t xml:space="preserve">15) умение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6F719A">
        <w:t>кибербуллинг</w:t>
      </w:r>
      <w:proofErr w:type="spellEnd"/>
      <w:r w:rsidRPr="006F719A">
        <w:t xml:space="preserve">, </w:t>
      </w:r>
      <w:proofErr w:type="spellStart"/>
      <w:r w:rsidRPr="006F719A">
        <w:t>фишинг</w:t>
      </w:r>
      <w:proofErr w:type="spellEnd"/>
      <w:r w:rsidRPr="006F719A">
        <w:t>).</w:t>
      </w:r>
    </w:p>
    <w:p w:rsidR="00823522" w:rsidRPr="005B5DB2" w:rsidRDefault="00823522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К концу обучения в 7 классе у обучающегося будут сформированы умения: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пояснять на примерах смысл понятий «информация», «информационный процесс», «обработка информации», «хранение информации», «передача информации»;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сравнивать длины сообщений, записанных в различных алфавитах,</w:t>
      </w:r>
      <w:r w:rsidR="00ED0FA9">
        <w:t xml:space="preserve"> </w:t>
      </w:r>
      <w:r w:rsidRPr="005B5DB2">
        <w:t>оперировать единицами измерения информационного объёма и скорости передачи данных;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оценивать и сравнивать размеры текстовых, графических, звуковых файлов и видеофайлов;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приводить примеры современных устройств хранения и передачи информации, сравнивать их количественные характеристики; выделять основные этапы в истории и понимать тенденции развития компьютеров и программного обеспечения;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соотносить характеристики компьютера с задачами, решаемыми с его помощью; 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представлять результаты своей деятельности в виде структурированных иллюстрированных документов, мультимедийных презентаций;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искать информацию в Интернете (в том </w:t>
      </w:r>
      <w:proofErr w:type="gramStart"/>
      <w:r w:rsidRPr="005B5DB2">
        <w:t>числе по ключевым словам</w:t>
      </w:r>
      <w:proofErr w:type="gramEnd"/>
      <w:r w:rsidRPr="005B5DB2">
        <w:t xml:space="preserve">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понимать структуру адресов веб-ресурсов;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использовать современные сервисы интернет-коммуникаций; соблюдать требования безопасной эксплуатации технических средств информационных и коммуникационных технологий, соблюдать сетевой этикет,</w:t>
      </w:r>
      <w:r w:rsidR="00ED0FA9">
        <w:t xml:space="preserve"> </w:t>
      </w:r>
      <w:r w:rsidRPr="005B5DB2">
        <w:t xml:space="preserve">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 xml:space="preserve">К концу обучения в 8 классе у обучающегося будут сформированы умения: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пояснять на примерах различия между позиционными и непозиционными системами счисления;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раскрывать смысл понятий «высказывание», «логическая операция», «логическое выражение»;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описывать алгоритм решения задачи различными способами, в том числе в виде блок-схемы;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использовать при разработке программ логические значения, операции</w:t>
      </w:r>
      <w:r w:rsidR="00ED0FA9">
        <w:t xml:space="preserve"> </w:t>
      </w:r>
      <w:r w:rsidRPr="005B5DB2">
        <w:t xml:space="preserve">и выражения с ними;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анализировать предложенные алгоритмы, в том числе определять, какие результаты возможны при заданном множестве исходных значений;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создавать и отлаживать программы на одном из языков программирования (</w:t>
      </w:r>
      <w:proofErr w:type="spellStart"/>
      <w:r w:rsidRPr="005B5DB2">
        <w:t>Python</w:t>
      </w:r>
      <w:proofErr w:type="spellEnd"/>
      <w:r w:rsidRPr="005B5DB2">
        <w:t xml:space="preserve">, C++, Паскаль, </w:t>
      </w:r>
      <w:proofErr w:type="spellStart"/>
      <w:r w:rsidRPr="005B5DB2">
        <w:t>Java</w:t>
      </w:r>
      <w:proofErr w:type="spellEnd"/>
      <w:r w:rsidRPr="005B5DB2">
        <w:t xml:space="preserve">, С#,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 </w:t>
      </w:r>
    </w:p>
    <w:p w:rsidR="00F1599E" w:rsidRPr="005B5DB2" w:rsidRDefault="00F1599E" w:rsidP="00F1599E">
      <w:pPr>
        <w:pStyle w:val="a3"/>
        <w:autoSpaceDE w:val="0"/>
        <w:autoSpaceDN w:val="0"/>
        <w:adjustRightInd w:val="0"/>
        <w:ind w:left="0" w:firstLine="708"/>
        <w:jc w:val="both"/>
        <w:rPr>
          <w:b/>
        </w:rPr>
      </w:pPr>
      <w:r w:rsidRPr="005B5DB2">
        <w:rPr>
          <w:b/>
        </w:rPr>
        <w:t>К концу обучения в 9 классе у обучающегося будут сформированы умения: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lastRenderedPageBreak/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5B5DB2">
        <w:t>Python</w:t>
      </w:r>
      <w:proofErr w:type="spellEnd"/>
      <w:r w:rsidRPr="005B5DB2">
        <w:t xml:space="preserve">, C++, Паскаль, </w:t>
      </w:r>
      <w:proofErr w:type="spellStart"/>
      <w:r w:rsidRPr="005B5DB2">
        <w:t>Java</w:t>
      </w:r>
      <w:proofErr w:type="spellEnd"/>
      <w:r w:rsidRPr="005B5DB2">
        <w:t>, С#, Школьный Алгоритмический Язык);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использовать графы и деревья для моделирования систем сетевой и иерархической структуры, находить кратчайший путь в графе;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использовать электронные таблицы для обработки, анализа и визуализации числовых данных, в том числе с выделением диапазона таблицы и упорядочиванием(сортировкой) его элементов;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 </w:t>
      </w:r>
    </w:p>
    <w:p w:rsidR="00F1599E" w:rsidRPr="005B5DB2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1599E" w:rsidRDefault="00F1599E" w:rsidP="00F1599E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</w:pPr>
      <w:r w:rsidRPr="005B5DB2">
        <w:t xml:space="preserve">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B5DB2">
        <w:t>кибербуллинг</w:t>
      </w:r>
      <w:proofErr w:type="spellEnd"/>
      <w:r w:rsidRPr="005B5DB2">
        <w:t xml:space="preserve">, </w:t>
      </w:r>
      <w:proofErr w:type="spellStart"/>
      <w:r w:rsidRPr="005B5DB2">
        <w:t>фишинг</w:t>
      </w:r>
      <w:proofErr w:type="spellEnd"/>
      <w:r w:rsidRPr="005B5DB2">
        <w:t>).</w:t>
      </w:r>
    </w:p>
    <w:p w:rsidR="001A4700" w:rsidRDefault="001A4700">
      <w:pPr>
        <w:spacing w:after="160" w:line="259" w:lineRule="auto"/>
      </w:pPr>
      <w:r>
        <w:br w:type="page"/>
      </w:r>
    </w:p>
    <w:p w:rsidR="001A4700" w:rsidRPr="00823522" w:rsidRDefault="001A4700" w:rsidP="00823522">
      <w:pPr>
        <w:pStyle w:val="a3"/>
        <w:numPr>
          <w:ilvl w:val="0"/>
          <w:numId w:val="4"/>
        </w:numPr>
        <w:jc w:val="center"/>
        <w:rPr>
          <w:b/>
          <w:szCs w:val="28"/>
        </w:rPr>
      </w:pPr>
      <w:r w:rsidRPr="00823522">
        <w:rPr>
          <w:b/>
          <w:szCs w:val="28"/>
        </w:rPr>
        <w:lastRenderedPageBreak/>
        <w:t>ТЕМАТИЧЕСКОЕ ПЛАНИРОВАНИЕ</w:t>
      </w:r>
    </w:p>
    <w:p w:rsidR="001A4700" w:rsidRPr="001A4700" w:rsidRDefault="001A4700" w:rsidP="001A4700">
      <w:pPr>
        <w:pStyle w:val="a3"/>
        <w:ind w:left="0"/>
        <w:jc w:val="center"/>
        <w:rPr>
          <w:sz w:val="28"/>
          <w:szCs w:val="28"/>
        </w:rPr>
      </w:pPr>
      <w:r w:rsidRPr="001A4700">
        <w:rPr>
          <w:b/>
          <w:sz w:val="28"/>
          <w:szCs w:val="28"/>
        </w:rPr>
        <w:t>7 класс</w:t>
      </w:r>
    </w:p>
    <w:tbl>
      <w:tblPr>
        <w:tblW w:w="10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4899"/>
        <w:gridCol w:w="930"/>
        <w:gridCol w:w="3674"/>
      </w:tblGrid>
      <w:tr w:rsidR="001A4700" w:rsidRPr="000203CC" w:rsidTr="000203CC">
        <w:trPr>
          <w:trHeight w:val="828"/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1A4700" w:rsidRPr="000203CC" w:rsidRDefault="001A4700" w:rsidP="000203CC">
            <w:pPr>
              <w:jc w:val="center"/>
              <w:rPr>
                <w:b/>
                <w:sz w:val="28"/>
                <w:szCs w:val="28"/>
              </w:rPr>
            </w:pPr>
            <w:r w:rsidRPr="000203CC">
              <w:rPr>
                <w:sz w:val="28"/>
                <w:szCs w:val="28"/>
              </w:rPr>
              <w:br w:type="page"/>
            </w:r>
            <w:r w:rsidRPr="000203CC">
              <w:rPr>
                <w:b/>
                <w:sz w:val="28"/>
                <w:szCs w:val="28"/>
              </w:rPr>
              <w:t>№</w:t>
            </w:r>
          </w:p>
          <w:p w:rsidR="001A4700" w:rsidRPr="000203CC" w:rsidRDefault="001A4700" w:rsidP="000203CC">
            <w:pPr>
              <w:jc w:val="center"/>
              <w:rPr>
                <w:b/>
                <w:sz w:val="28"/>
                <w:szCs w:val="28"/>
              </w:rPr>
            </w:pPr>
            <w:r w:rsidRPr="000203CC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1A4700" w:rsidRPr="000203CC" w:rsidRDefault="001A4700" w:rsidP="000203CC">
            <w:pPr>
              <w:jc w:val="center"/>
              <w:rPr>
                <w:b/>
                <w:sz w:val="28"/>
                <w:szCs w:val="28"/>
              </w:rPr>
            </w:pPr>
            <w:r w:rsidRPr="000203CC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1A4700" w:rsidRPr="000203CC" w:rsidRDefault="001A4700" w:rsidP="000203CC">
            <w:pPr>
              <w:jc w:val="center"/>
              <w:rPr>
                <w:b/>
                <w:sz w:val="28"/>
                <w:szCs w:val="28"/>
              </w:rPr>
            </w:pPr>
            <w:r w:rsidRPr="000203CC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3674" w:type="dxa"/>
            <w:vAlign w:val="center"/>
          </w:tcPr>
          <w:p w:rsidR="001A4700" w:rsidRPr="000203CC" w:rsidRDefault="001A4700" w:rsidP="000203CC">
            <w:pPr>
              <w:jc w:val="center"/>
              <w:rPr>
                <w:b/>
                <w:sz w:val="28"/>
                <w:szCs w:val="28"/>
              </w:rPr>
            </w:pPr>
            <w:r w:rsidRPr="000203CC">
              <w:rPr>
                <w:b/>
                <w:sz w:val="28"/>
                <w:szCs w:val="28"/>
              </w:rPr>
              <w:t>Электронные ресурсы</w:t>
            </w:r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AE3259" w:rsidP="00447C4C">
            <w:r w:rsidRPr="00F462FD">
              <w:t xml:space="preserve">Техника безопасности и </w:t>
            </w:r>
            <w:r>
              <w:t>организация</w:t>
            </w:r>
            <w:r w:rsidRPr="00F462FD">
              <w:t xml:space="preserve"> рабо</w:t>
            </w:r>
            <w:r>
              <w:t>чего м</w:t>
            </w:r>
            <w:r w:rsidRPr="00F462FD">
              <w:t>е</w:t>
            </w:r>
            <w:r>
              <w:t xml:space="preserve">ста. </w:t>
            </w:r>
            <w:r w:rsidRPr="00F462FD">
              <w:t xml:space="preserve"> </w:t>
            </w:r>
            <w:r w:rsidR="00447C4C" w:rsidRPr="00E83978">
              <w:t>Представление информации. Информация, информационные объекты различных видов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4257C3" w:rsidP="00447C4C"/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47C4C" w:rsidRDefault="00447C4C" w:rsidP="000203CC">
            <w:r w:rsidRPr="00F462FD">
              <w:t>Компьютер – универсальное вычислительное устройство, работающее по программе.</w:t>
            </w:r>
          </w:p>
          <w:p w:rsidR="004257C3" w:rsidRPr="00F462FD" w:rsidRDefault="000203CC" w:rsidP="000203CC">
            <w:r w:rsidRPr="00F462FD">
              <w:t>История и современные тенденции развития компьютеров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47C4C" w:rsidRDefault="000203CC" w:rsidP="000203CC">
            <w:r w:rsidRPr="00F462FD">
              <w:t>Библиотека ЦОК</w:t>
            </w:r>
            <w:r w:rsidR="00447C4C">
              <w:t xml:space="preserve"> </w:t>
            </w:r>
            <w:hyperlink r:id="rId5" w:history="1">
              <w:r w:rsidR="00447C4C" w:rsidRPr="000203CC">
                <w:rPr>
                  <w:color w:val="0000FF"/>
                </w:rPr>
                <w:t>https://m.edsoo.ru/8a1521d2</w:t>
              </w:r>
            </w:hyperlink>
          </w:p>
          <w:p w:rsidR="004257C3" w:rsidRPr="00F462FD" w:rsidRDefault="007C32D9" w:rsidP="000203CC">
            <w:hyperlink r:id="rId6" w:history="1">
              <w:r w:rsidR="000203CC" w:rsidRPr="000203CC">
                <w:rPr>
                  <w:color w:val="0000FF"/>
                </w:rPr>
                <w:t>https://m.edsoo.ru/8a1523ee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3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Программное обеспечение компьютера. Правовая охрана программ и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7" w:history="1">
              <w:r w:rsidRPr="000203CC">
                <w:rPr>
                  <w:color w:val="0000FF"/>
                </w:rPr>
                <w:t>https://m.edsoo.ru/8a152826</w:t>
              </w:r>
            </w:hyperlink>
          </w:p>
        </w:tc>
      </w:tr>
      <w:tr w:rsidR="000203CC" w:rsidRPr="000203CC" w:rsidTr="00AE325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4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Файлы и папки. Основные операции с файлами и папками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8" w:history="1">
              <w:r w:rsidRPr="000203CC">
                <w:rPr>
                  <w:color w:val="0000FF"/>
                </w:rPr>
                <w:t>https://m.edsoo.ru/8a152a74</w:t>
              </w:r>
            </w:hyperlink>
          </w:p>
        </w:tc>
      </w:tr>
      <w:tr w:rsidR="000203CC" w:rsidRPr="000203CC" w:rsidTr="00AE325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5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Архивация данных. Использование программ-архиваторов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9" w:history="1">
              <w:r w:rsidRPr="000203CC">
                <w:rPr>
                  <w:color w:val="0000FF"/>
                </w:rPr>
                <w:t>https://m.edsoo.ru/8a152cfe</w:t>
              </w:r>
            </w:hyperlink>
          </w:p>
        </w:tc>
      </w:tr>
      <w:tr w:rsidR="000203CC" w:rsidRPr="000203CC" w:rsidTr="00AE325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6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Компьютерные вирусы и антивирусные программы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0" w:history="1">
              <w:r w:rsidRPr="000203CC">
                <w:rPr>
                  <w:color w:val="0000FF"/>
                </w:rPr>
                <w:t>https://m.edsoo.ru/8a152f74</w:t>
              </w:r>
            </w:hyperlink>
          </w:p>
        </w:tc>
      </w:tr>
      <w:tr w:rsidR="000203CC" w:rsidRPr="000203CC" w:rsidTr="00AE3259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7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Компьютерные сети. Поиск информации в сети Интернет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1" w:history="1">
              <w:r w:rsidRPr="000203CC">
                <w:rPr>
                  <w:color w:val="0000FF"/>
                </w:rPr>
                <w:t>https://m.edsoo.ru/8a153244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8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Сервисы интернет-коммуникаций. Сетевой этикет. Стратегии безопасного поведения в Интернете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2" w:history="1">
              <w:r w:rsidRPr="000203CC">
                <w:rPr>
                  <w:color w:val="0000FF"/>
                </w:rPr>
                <w:t>https://m.edsoo.ru/8a153460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9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Информация и данные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3" w:history="1">
              <w:r w:rsidRPr="000203CC">
                <w:rPr>
                  <w:color w:val="0000FF"/>
                </w:rPr>
                <w:t>https://m.edsoo.ru/8a161966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10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Информационные процессы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4" w:history="1">
              <w:r w:rsidRPr="000203CC">
                <w:rPr>
                  <w:color w:val="0000FF"/>
                </w:rPr>
                <w:t>https://m.edsoo.ru/8a161e2a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11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Разнообразие языков и алфавитов. Естественные и формальные языки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5" w:history="1">
              <w:r w:rsidRPr="000203CC">
                <w:rPr>
                  <w:color w:val="0000FF"/>
                </w:rPr>
                <w:t>https://m.edsoo.ru/8a161fec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12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Двоичный алфавит. Преобразование любого алфавита к двоичному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6" w:history="1">
              <w:r w:rsidRPr="000203CC">
                <w:rPr>
                  <w:color w:val="0000FF"/>
                </w:rPr>
                <w:t>https://m.edsoo.ru/8a162186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13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Представление данных в компьютере как текстов в двоичном алфавите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7" w:history="1">
              <w:r w:rsidRPr="000203CC">
                <w:rPr>
                  <w:color w:val="0000FF"/>
                </w:rPr>
                <w:t>https://m.edsoo.ru/8a162316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14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Единицы</w:t>
            </w:r>
            <w:r>
              <w:t xml:space="preserve"> измерения информации и скорость</w:t>
            </w:r>
            <w:r w:rsidRPr="00F462FD">
              <w:t xml:space="preserve"> передачи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8" w:history="1">
              <w:r w:rsidRPr="000203CC">
                <w:rPr>
                  <w:color w:val="0000FF"/>
                </w:rPr>
                <w:t>https://m.edsoo.ru/8a16249c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15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Кодирование текстов. Равномерные и неравномерные коды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19" w:history="1">
              <w:r w:rsidRPr="000203CC">
                <w:rPr>
                  <w:color w:val="0000FF"/>
                </w:rPr>
                <w:t>https://m.edsoo.ru/8a1625f0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16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Декодирование сообщений. Информационный объём текста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4257C3" w:rsidP="000203CC"/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17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Цифровое представление непрерывных данных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0" w:history="1">
              <w:r w:rsidRPr="000203CC">
                <w:rPr>
                  <w:color w:val="0000FF"/>
                </w:rPr>
                <w:t>https://m.edsoo.ru/8a162848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18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1" w:history="1">
              <w:r w:rsidRPr="000203CC">
                <w:rPr>
                  <w:color w:val="0000FF"/>
                </w:rPr>
                <w:t>https://m.edsoo.ru/8a1629ec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19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Кодирование звука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2" w:history="1">
              <w:r w:rsidRPr="000203CC">
                <w:rPr>
                  <w:color w:val="0000FF"/>
                </w:rPr>
                <w:t>https://m.edsoo.ru/8a162b72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20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Обобщение и си</w:t>
            </w:r>
            <w:r w:rsidR="00AE3259">
              <w:t>стематизация знаний по теме "</w:t>
            </w:r>
            <w:r w:rsidRPr="00F462FD">
              <w:t>Представление информации"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3" w:history="1">
              <w:r w:rsidRPr="000203CC">
                <w:rPr>
                  <w:color w:val="0000FF"/>
                </w:rPr>
                <w:t>https://m.edsoo.ru/8a162d02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lastRenderedPageBreak/>
              <w:t>21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Текстовые документы, их ввод и редактирование в текстовом процессоре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4" w:history="1">
              <w:r w:rsidRPr="000203CC">
                <w:rPr>
                  <w:color w:val="0000FF"/>
                </w:rPr>
                <w:t>https://m.edsoo.ru/8a162e7e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22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Форматирование текстовых документов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5" w:history="1">
              <w:r w:rsidRPr="000203CC">
                <w:rPr>
                  <w:color w:val="0000FF"/>
                </w:rPr>
                <w:t>https://m.edsoo.ru/8a162fe6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23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Параметры страницы. Списки и таблицы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6" w:history="1">
              <w:r w:rsidRPr="000203CC">
                <w:rPr>
                  <w:color w:val="0000FF"/>
                </w:rPr>
                <w:t>https://m.edsoo.ru/8a1632d4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24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Вставка нетекстовых объектов в текстовые документы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7" w:history="1">
              <w:r w:rsidRPr="000203CC">
                <w:rPr>
                  <w:color w:val="0000FF"/>
                </w:rPr>
                <w:t>https://m.edsoo.ru/8a1632d4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25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Интеллектуальные возможности современных систем обработки текстов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4257C3" w:rsidP="000203CC"/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26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Обобщение и систематизация знаний по теме «Текстовые документы»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8" w:history="1">
              <w:r w:rsidRPr="000203CC">
                <w:rPr>
                  <w:color w:val="0000FF"/>
                </w:rPr>
                <w:t>https://m.edsoo.ru/8a1635c2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27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Графический редактор. Растровые рисунки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29" w:history="1">
              <w:r w:rsidRPr="000203CC">
                <w:rPr>
                  <w:color w:val="0000FF"/>
                </w:rPr>
                <w:t>https://m.edsoo.ru/8a163874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28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Операции редактирования графических объектов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30" w:history="1">
              <w:r w:rsidRPr="000203CC">
                <w:rPr>
                  <w:color w:val="0000FF"/>
                </w:rPr>
                <w:t>https://m.edsoo.ru/8a1639d2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29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Векторная графика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31" w:history="1">
              <w:r w:rsidRPr="000203CC">
                <w:rPr>
                  <w:color w:val="0000FF"/>
                </w:rPr>
                <w:t>https://m.edsoo.ru/8a163b30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30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Обобщение и систематизация знаний по теме «Компьютерная графика»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4257C3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32" w:history="1">
              <w:r w:rsidRPr="000203CC">
                <w:rPr>
                  <w:color w:val="0000FF"/>
                </w:rPr>
                <w:t>https://m.edsoo.ru/8a16404e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31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Подготовка мультимедийных презентаций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33" w:history="1">
              <w:r w:rsidRPr="000203CC">
                <w:rPr>
                  <w:color w:val="0000FF"/>
                </w:rPr>
                <w:t>https://m.edsoo.ru/8a1642c4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32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Добавление на слайд аудиовизуальных данных, анимации и гиперссылок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34" w:history="1">
              <w:r w:rsidRPr="000203CC">
                <w:rPr>
                  <w:color w:val="0000FF"/>
                </w:rPr>
                <w:t>https://m.edsoo.ru/8a164472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33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Обобщение и систематизация знаний по теме «Мультимедийные презентации»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35" w:history="1">
              <w:r w:rsidRPr="000203CC">
                <w:rPr>
                  <w:color w:val="0000FF"/>
                </w:rPr>
                <w:t>https://m.edsoo.ru/8a164652</w:t>
              </w:r>
            </w:hyperlink>
          </w:p>
        </w:tc>
      </w:tr>
      <w:tr w:rsidR="000203CC" w:rsidRPr="000203CC" w:rsidTr="000203CC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 w:rsidRPr="000203CC">
              <w:t>34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4257C3" w:rsidRPr="00F462FD" w:rsidRDefault="000203CC" w:rsidP="000203CC">
            <w:r w:rsidRPr="00F462FD">
              <w:t>Обобщение и систематизация знаний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203CC" w:rsidRPr="000203CC" w:rsidRDefault="000203CC" w:rsidP="000203CC">
            <w:pPr>
              <w:jc w:val="center"/>
            </w:pPr>
            <w:r>
              <w:t>1</w:t>
            </w:r>
          </w:p>
        </w:tc>
        <w:tc>
          <w:tcPr>
            <w:tcW w:w="3674" w:type="dxa"/>
          </w:tcPr>
          <w:p w:rsidR="004257C3" w:rsidRPr="00F462FD" w:rsidRDefault="000203CC" w:rsidP="000203CC">
            <w:r w:rsidRPr="00F462FD">
              <w:t xml:space="preserve">Библиотека ЦОК </w:t>
            </w:r>
            <w:hyperlink r:id="rId36" w:history="1">
              <w:r w:rsidRPr="000203CC">
                <w:rPr>
                  <w:color w:val="0000FF"/>
                </w:rPr>
                <w:t>https://m.edsoo.ru/8a164828</w:t>
              </w:r>
            </w:hyperlink>
          </w:p>
        </w:tc>
      </w:tr>
    </w:tbl>
    <w:p w:rsidR="00F015C2" w:rsidRDefault="00F015C2" w:rsidP="001A4700">
      <w:pPr>
        <w:pStyle w:val="a3"/>
      </w:pPr>
    </w:p>
    <w:p w:rsidR="00F015C2" w:rsidRDefault="00F015C2">
      <w:pPr>
        <w:spacing w:after="160" w:line="259" w:lineRule="auto"/>
      </w:pPr>
      <w:r>
        <w:br w:type="page"/>
      </w:r>
    </w:p>
    <w:p w:rsidR="003427F8" w:rsidRPr="00823522" w:rsidRDefault="003427F8" w:rsidP="003427F8">
      <w:pPr>
        <w:pStyle w:val="a3"/>
        <w:ind w:left="0"/>
        <w:jc w:val="center"/>
        <w:rPr>
          <w:b/>
          <w:szCs w:val="28"/>
        </w:rPr>
      </w:pPr>
      <w:r w:rsidRPr="00823522">
        <w:rPr>
          <w:b/>
          <w:szCs w:val="28"/>
        </w:rPr>
        <w:lastRenderedPageBreak/>
        <w:t>ТЕМАТИЧЕСКОЕ ПЛАНИРОВАНИЕ</w:t>
      </w:r>
    </w:p>
    <w:p w:rsidR="003427F8" w:rsidRDefault="003427F8" w:rsidP="003427F8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1A4700">
        <w:rPr>
          <w:b/>
          <w:sz w:val="28"/>
          <w:szCs w:val="28"/>
        </w:rPr>
        <w:t xml:space="preserve"> класс</w:t>
      </w: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5705"/>
        <w:gridCol w:w="975"/>
        <w:gridCol w:w="2963"/>
      </w:tblGrid>
      <w:tr w:rsidR="006A7696" w:rsidRPr="00862A35" w:rsidTr="004257C3">
        <w:trPr>
          <w:trHeight w:val="828"/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6A7696" w:rsidRPr="00862A35" w:rsidRDefault="006A7696" w:rsidP="00862A35">
            <w:pPr>
              <w:jc w:val="center"/>
              <w:rPr>
                <w:b/>
              </w:rPr>
            </w:pPr>
            <w:r w:rsidRPr="00862A35">
              <w:rPr>
                <w:b/>
              </w:rPr>
              <w:br w:type="page"/>
              <w:t>№</w:t>
            </w:r>
          </w:p>
          <w:p w:rsidR="006A7696" w:rsidRPr="00862A35" w:rsidRDefault="006A7696" w:rsidP="00862A35">
            <w:pPr>
              <w:jc w:val="center"/>
              <w:rPr>
                <w:b/>
              </w:rPr>
            </w:pPr>
            <w:r w:rsidRPr="00862A35">
              <w:rPr>
                <w:b/>
              </w:rPr>
              <w:t>урока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6A7696" w:rsidRPr="00862A35" w:rsidRDefault="006A7696" w:rsidP="00862A35">
            <w:pPr>
              <w:jc w:val="center"/>
              <w:rPr>
                <w:b/>
              </w:rPr>
            </w:pPr>
            <w:r w:rsidRPr="00862A35">
              <w:rPr>
                <w:b/>
              </w:rPr>
              <w:t>Тема урока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6A7696" w:rsidRPr="00862A35" w:rsidRDefault="006A7696" w:rsidP="00F015C2">
            <w:pPr>
              <w:jc w:val="center"/>
              <w:rPr>
                <w:b/>
              </w:rPr>
            </w:pPr>
            <w:r w:rsidRPr="00862A35">
              <w:rPr>
                <w:b/>
              </w:rPr>
              <w:t>Кол-во часов</w:t>
            </w:r>
          </w:p>
        </w:tc>
        <w:tc>
          <w:tcPr>
            <w:tcW w:w="2963" w:type="dxa"/>
            <w:vAlign w:val="center"/>
          </w:tcPr>
          <w:p w:rsidR="006A7696" w:rsidRPr="00862A35" w:rsidRDefault="006A7696" w:rsidP="00862A35">
            <w:pPr>
              <w:jc w:val="center"/>
              <w:rPr>
                <w:b/>
              </w:rPr>
            </w:pPr>
            <w:r w:rsidRPr="00862A35">
              <w:rPr>
                <w:b/>
              </w:rPr>
              <w:t>Электронные ресурсы</w:t>
            </w:r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>
              <w:t>Техника безопасности и организация рабочего места. Повторение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Непозиционные и позиционные системы счисления Развернутая форма записи числа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Default="00862A35" w:rsidP="00862A35">
            <w:r w:rsidRPr="00862A35">
              <w:t>Библиотека ЦОК</w:t>
            </w:r>
          </w:p>
          <w:p w:rsidR="00862A35" w:rsidRPr="00862A35" w:rsidRDefault="007C32D9" w:rsidP="00862A35">
            <w:hyperlink r:id="rId37" w:history="1">
              <w:r w:rsidR="00862A35" w:rsidRPr="00862A35">
                <w:rPr>
                  <w:color w:val="0000FF"/>
                </w:rPr>
                <w:t>https://m.edsoo.ru/8a1649e0</w:t>
              </w:r>
            </w:hyperlink>
            <w:r w:rsidR="00862A35" w:rsidRPr="00862A35">
              <w:t xml:space="preserve"> </w:t>
            </w:r>
            <w:hyperlink r:id="rId38" w:history="1">
              <w:r w:rsidR="00862A35" w:rsidRPr="00862A35">
                <w:rPr>
                  <w:color w:val="0000FF"/>
                </w:rPr>
                <w:t>https://m.edsoo.ru/8a164ba2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3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39" w:history="1">
              <w:r w:rsidRPr="00862A35">
                <w:rPr>
                  <w:color w:val="0000FF"/>
                </w:rPr>
                <w:t>https://m.edsoo.ru/8a164d96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4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Восьмеричная система счисления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0" w:history="1">
              <w:r w:rsidRPr="00862A35">
                <w:rPr>
                  <w:color w:val="0000FF"/>
                </w:rPr>
                <w:t>https://m.edsoo.ru/8a165296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5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Шестнадцатеричная система счисления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1" w:history="1">
              <w:r w:rsidRPr="00862A35">
                <w:rPr>
                  <w:color w:val="0000FF"/>
                </w:rPr>
                <w:t>https://m.edsoo.ru/8a16549e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6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Проверочная работа по теме «Системы счисления»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2" w:history="1">
              <w:r w:rsidRPr="00862A35">
                <w:rPr>
                  <w:color w:val="0000FF"/>
                </w:rPr>
                <w:t>https://m.edsoo.ru/8a16564c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7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Логические высказывания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3" w:history="1">
              <w:r w:rsidRPr="00862A35">
                <w:rPr>
                  <w:color w:val="0000FF"/>
                </w:rPr>
                <w:t>https://m.edsoo.ru/8a1657fa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8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Логические операции «и», «или», «не»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4" w:history="1">
              <w:r w:rsidRPr="00862A35">
                <w:rPr>
                  <w:color w:val="0000FF"/>
                </w:rPr>
                <w:t>https://m.edsoo.ru/8a165b56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9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Определение истинности составного высказывания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5" w:history="1">
              <w:r w:rsidRPr="00862A35">
                <w:rPr>
                  <w:color w:val="0000FF"/>
                </w:rPr>
                <w:t>https://m.edsoo.ru/8a165cf0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10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Таблицы истинности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11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Логические элементы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6" w:history="1">
              <w:r w:rsidRPr="00862A35">
                <w:rPr>
                  <w:color w:val="0000FF"/>
                </w:rPr>
                <w:t>https://m.edsoo.ru/8a165e94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12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AE3259" w:rsidP="00862A35">
            <w:r>
              <w:t>Самостоятельная</w:t>
            </w:r>
            <w:r w:rsidR="00862A35" w:rsidRPr="00862A35">
              <w:t xml:space="preserve"> работа по теме «Элементы математической логики»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7" w:history="1">
              <w:r w:rsidRPr="00862A35">
                <w:rPr>
                  <w:color w:val="0000FF"/>
                </w:rPr>
                <w:t>https://m.edsoo.ru/8a178c38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13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Понятие алгоритма. Исполнители алгоритмов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8" w:history="1">
              <w:r w:rsidRPr="00862A35">
                <w:rPr>
                  <w:color w:val="0000FF"/>
                </w:rPr>
                <w:t>https://m.edsoo.ru/8a17949e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14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Свойства алгоритма. Способы записи алгоритма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49" w:history="1">
              <w:r w:rsidRPr="00862A35">
                <w:rPr>
                  <w:color w:val="0000FF"/>
                </w:rPr>
                <w:t>https://m.edsoo.ru/8a179606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15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Алгоритмическая конструкция «следование». Линейный алгоритм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16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Алгоритмическая конструкция «ветвление»: полная и неполная формы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17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Алгоритмическая конструкция «повторение»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0" w:history="1">
              <w:r w:rsidRPr="00862A35">
                <w:rPr>
                  <w:color w:val="0000FF"/>
                </w:rPr>
                <w:t>https://m.edsoo.ru/8a17998a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18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Формальное исполнение алгоритма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1" w:history="1">
              <w:r w:rsidRPr="00862A35">
                <w:rPr>
                  <w:color w:val="0000FF"/>
                </w:rPr>
                <w:t>https://m.edsoo.ru/8a179aac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19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2" w:history="1">
              <w:r w:rsidRPr="00862A35">
                <w:rPr>
                  <w:color w:val="0000FF"/>
                </w:rPr>
                <w:t>https://m.edsoo.ru/8a179e1c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20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3" w:history="1">
              <w:r w:rsidRPr="00862A35">
                <w:rPr>
                  <w:color w:val="0000FF"/>
                </w:rPr>
                <w:t>https://m.edsoo.ru/8a179e1c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21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Выполнение алгоритмов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4" w:history="1">
              <w:r w:rsidRPr="00862A35">
                <w:rPr>
                  <w:color w:val="0000FF"/>
                </w:rPr>
                <w:t>https://m.edsoo.ru/8a17a06a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lastRenderedPageBreak/>
              <w:t>22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AE3259">
            <w:r w:rsidRPr="00862A35">
              <w:t xml:space="preserve">Обобщение и систематизация знаний. </w:t>
            </w:r>
            <w:r w:rsidR="00AE3259">
              <w:t>Самостоятельная</w:t>
            </w:r>
            <w:r w:rsidRPr="00862A35">
              <w:t xml:space="preserve"> работа по теме «Исполнители и алгоритмы. Алгоритмические конструкции»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5" w:history="1">
              <w:r w:rsidRPr="00862A35">
                <w:rPr>
                  <w:color w:val="0000FF"/>
                </w:rPr>
                <w:t>https://m.edsoo.ru/8a17a18c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23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Язык программирования. Система программирования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24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Переменные. Оператор присваивания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25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Программирование линейных алгоритмов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26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Разработка программ, содержащих оператор ветвления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27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Диалоговая отладка программ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28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Цикл с условием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29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Цикл с переменной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6" w:history="1">
              <w:r w:rsidRPr="00862A35">
                <w:rPr>
                  <w:color w:val="0000FF"/>
                </w:rPr>
                <w:t>https://m.edsoo.ru/8a17ac4a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30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Обработка символьных данных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7" w:history="1">
              <w:r w:rsidRPr="00862A35">
                <w:rPr>
                  <w:color w:val="0000FF"/>
                </w:rPr>
                <w:t>https://m.edsoo.ru/8a17ad6c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31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Обобщение и систематизация знаний по теме «Язык программирования»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8" w:history="1">
              <w:r w:rsidRPr="00862A35">
                <w:rPr>
                  <w:color w:val="0000FF"/>
                </w:rPr>
                <w:t>https://m.edsoo.ru/8a17ae8e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32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59" w:history="1">
              <w:r w:rsidRPr="00862A35">
                <w:rPr>
                  <w:color w:val="0000FF"/>
                </w:rPr>
                <w:t>https://m.edsoo.ru/8a17afa6</w:t>
              </w:r>
            </w:hyperlink>
          </w:p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33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Анализ алгоритмов. Определение возможных входных данных, приводящих к данному результату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/>
        </w:tc>
      </w:tr>
      <w:tr w:rsidR="00862A35" w:rsidRPr="00862A35" w:rsidTr="004257C3">
        <w:trPr>
          <w:jc w:val="center"/>
        </w:trPr>
        <w:tc>
          <w:tcPr>
            <w:tcW w:w="848" w:type="dxa"/>
            <w:shd w:val="clear" w:color="auto" w:fill="auto"/>
            <w:vAlign w:val="center"/>
          </w:tcPr>
          <w:p w:rsidR="00862A35" w:rsidRPr="00862A35" w:rsidRDefault="00862A35" w:rsidP="00862A35">
            <w:pPr>
              <w:jc w:val="center"/>
            </w:pPr>
            <w:r w:rsidRPr="00862A35">
              <w:t>34</w:t>
            </w:r>
          </w:p>
        </w:tc>
        <w:tc>
          <w:tcPr>
            <w:tcW w:w="5705" w:type="dxa"/>
            <w:shd w:val="clear" w:color="auto" w:fill="auto"/>
            <w:vAlign w:val="center"/>
          </w:tcPr>
          <w:p w:rsidR="00862A35" w:rsidRPr="00862A35" w:rsidRDefault="00862A35" w:rsidP="00862A35">
            <w:r w:rsidRPr="00862A35">
              <w:t>Обобщение и систематизация знаний и умений по курсу информатики 8 класса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62A35" w:rsidRPr="00862A35" w:rsidRDefault="00862A35" w:rsidP="00F015C2">
            <w:pPr>
              <w:jc w:val="center"/>
            </w:pPr>
            <w:r w:rsidRPr="00862A35">
              <w:t>1</w:t>
            </w:r>
          </w:p>
        </w:tc>
        <w:tc>
          <w:tcPr>
            <w:tcW w:w="2963" w:type="dxa"/>
            <w:vAlign w:val="center"/>
          </w:tcPr>
          <w:p w:rsidR="00862A35" w:rsidRPr="00862A35" w:rsidRDefault="00862A35" w:rsidP="00862A35">
            <w:r w:rsidRPr="00862A35">
              <w:t xml:space="preserve">Библиотека ЦОК </w:t>
            </w:r>
            <w:hyperlink r:id="rId60" w:history="1">
              <w:r w:rsidRPr="00862A35">
                <w:rPr>
                  <w:color w:val="0000FF"/>
                </w:rPr>
                <w:t>https://m.edsoo.ru/8a17b456</w:t>
              </w:r>
            </w:hyperlink>
          </w:p>
        </w:tc>
      </w:tr>
    </w:tbl>
    <w:p w:rsidR="00F015C2" w:rsidRDefault="00F015C2" w:rsidP="006A7696">
      <w:pPr>
        <w:pStyle w:val="a3"/>
        <w:ind w:left="0"/>
        <w:jc w:val="center"/>
        <w:rPr>
          <w:b/>
          <w:sz w:val="28"/>
          <w:szCs w:val="28"/>
        </w:rPr>
      </w:pPr>
    </w:p>
    <w:p w:rsidR="00F015C2" w:rsidRDefault="00F015C2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A7696" w:rsidRPr="001A4700" w:rsidRDefault="006A7696" w:rsidP="006A7696">
      <w:pPr>
        <w:pStyle w:val="a3"/>
        <w:ind w:left="0"/>
        <w:jc w:val="center"/>
        <w:rPr>
          <w:b/>
          <w:sz w:val="28"/>
          <w:szCs w:val="28"/>
        </w:rPr>
      </w:pPr>
      <w:r w:rsidRPr="001A4700">
        <w:rPr>
          <w:b/>
          <w:sz w:val="28"/>
          <w:szCs w:val="28"/>
        </w:rPr>
        <w:lastRenderedPageBreak/>
        <w:t>ТЕМАТИЧЕСКОЕ ПЛАНИРОВАНИЕ</w:t>
      </w:r>
    </w:p>
    <w:p w:rsidR="006A7696" w:rsidRDefault="006A7696" w:rsidP="006A7696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1A4700">
        <w:rPr>
          <w:b/>
          <w:sz w:val="28"/>
          <w:szCs w:val="28"/>
        </w:rPr>
        <w:t xml:space="preserve"> класс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5533"/>
        <w:gridCol w:w="976"/>
        <w:gridCol w:w="2963"/>
      </w:tblGrid>
      <w:tr w:rsidR="006A7696" w:rsidRPr="004257C3" w:rsidTr="00AE3259">
        <w:trPr>
          <w:trHeight w:val="828"/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6A7696" w:rsidRPr="004257C3" w:rsidRDefault="006A7696" w:rsidP="004257C3">
            <w:pPr>
              <w:jc w:val="center"/>
              <w:rPr>
                <w:b/>
              </w:rPr>
            </w:pPr>
            <w:r w:rsidRPr="004257C3">
              <w:rPr>
                <w:b/>
              </w:rPr>
              <w:t>№</w:t>
            </w:r>
          </w:p>
          <w:p w:rsidR="006A7696" w:rsidRPr="004257C3" w:rsidRDefault="006A7696" w:rsidP="004257C3">
            <w:pPr>
              <w:jc w:val="center"/>
              <w:rPr>
                <w:b/>
              </w:rPr>
            </w:pPr>
            <w:r w:rsidRPr="004257C3">
              <w:rPr>
                <w:b/>
              </w:rPr>
              <w:t>урока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6A7696" w:rsidRPr="004257C3" w:rsidRDefault="006A7696" w:rsidP="004257C3">
            <w:pPr>
              <w:jc w:val="center"/>
              <w:rPr>
                <w:b/>
              </w:rPr>
            </w:pPr>
            <w:r w:rsidRPr="004257C3">
              <w:rPr>
                <w:b/>
              </w:rPr>
              <w:t>Тема урока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6A7696" w:rsidRPr="004257C3" w:rsidRDefault="006A7696" w:rsidP="004257C3">
            <w:pPr>
              <w:jc w:val="center"/>
              <w:rPr>
                <w:b/>
              </w:rPr>
            </w:pPr>
            <w:r w:rsidRPr="004257C3">
              <w:rPr>
                <w:b/>
              </w:rPr>
              <w:t>Кол-во часов</w:t>
            </w:r>
          </w:p>
        </w:tc>
        <w:tc>
          <w:tcPr>
            <w:tcW w:w="2963" w:type="dxa"/>
            <w:vAlign w:val="center"/>
          </w:tcPr>
          <w:p w:rsidR="006A7696" w:rsidRPr="004257C3" w:rsidRDefault="006A7696" w:rsidP="004257C3">
            <w:pPr>
              <w:jc w:val="center"/>
              <w:rPr>
                <w:b/>
              </w:rPr>
            </w:pPr>
            <w:r w:rsidRPr="004257C3">
              <w:rPr>
                <w:b/>
              </w:rPr>
              <w:t>Электронные ресурсы</w:t>
            </w:r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>
              <w:t>Техника безопасности и организация рабочего места. Повторение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/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Глобальная сеть Интернет. IP-адреса узлов. Большие данные</w:t>
            </w:r>
            <w:r>
              <w:t>.</w:t>
            </w:r>
            <w:r w:rsidRPr="004257C3">
              <w:t xml:space="preserve"> Информационная безопасность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Default="004257C3" w:rsidP="004257C3">
            <w:r w:rsidRPr="004257C3">
              <w:t xml:space="preserve">Библиотека ЦОК </w:t>
            </w:r>
          </w:p>
          <w:p w:rsidR="004257C3" w:rsidRDefault="007C32D9" w:rsidP="004257C3">
            <w:hyperlink r:id="rId61" w:history="1">
              <w:r w:rsidR="004257C3" w:rsidRPr="004257C3">
                <w:rPr>
                  <w:color w:val="0000FF"/>
                </w:rPr>
                <w:t>https://m.edsoo.ru/8a17b578</w:t>
              </w:r>
            </w:hyperlink>
          </w:p>
          <w:p w:rsidR="004257C3" w:rsidRPr="004257C3" w:rsidRDefault="007C32D9" w:rsidP="004257C3">
            <w:hyperlink r:id="rId62" w:history="1">
              <w:r w:rsidR="004257C3" w:rsidRPr="004257C3">
                <w:rPr>
                  <w:color w:val="0000FF"/>
                </w:rPr>
                <w:t>https://m.edsoo.ru/8a17b690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3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63" w:history="1">
              <w:r w:rsidRPr="004257C3">
                <w:rPr>
                  <w:color w:val="0000FF"/>
                </w:rPr>
                <w:t>https://m.edsoo.ru/8a17b7bc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 xml:space="preserve">4 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Виды деятельности в сети Интернет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64" w:history="1">
              <w:r w:rsidRPr="004257C3">
                <w:rPr>
                  <w:color w:val="0000FF"/>
                </w:rPr>
                <w:t>https://m.edsoo.ru/8a17b8e8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5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Облачные технологии. Использование онлайн-офиса для разработки документов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65" w:history="1">
              <w:r w:rsidRPr="004257C3">
                <w:rPr>
                  <w:color w:val="0000FF"/>
                </w:rPr>
                <w:t>https://m.edsoo.ru/8a17ba1e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6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Обобщение и систематизация знаний по темам «Глобальная сеть Интернет и страт</w:t>
            </w:r>
            <w:r w:rsidR="00AE3259">
              <w:t>егии безопасного поведения в сети</w:t>
            </w:r>
            <w:r w:rsidRPr="004257C3">
              <w:t>», «Работа в информационном пространстве»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66" w:history="1">
              <w:r w:rsidRPr="004257C3">
                <w:rPr>
                  <w:color w:val="0000FF"/>
                </w:rPr>
                <w:t>https://m.edsoo.ru/8a17bb36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7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Модели и моделирование. Классификации моделей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67" w:history="1">
              <w:r w:rsidRPr="004257C3">
                <w:rPr>
                  <w:color w:val="0000FF"/>
                </w:rPr>
                <w:t>https://m.edsoo.ru/8a17be06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8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Табличные модели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68" w:history="1">
              <w:r w:rsidRPr="004257C3">
                <w:rPr>
                  <w:color w:val="0000FF"/>
                </w:rPr>
                <w:t>https://m.edsoo.ru/8a17c04a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9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Разработка однотабличной базы данных. Составление запросов к базе данных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/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10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/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11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Дерево. Перебор вариантов с помощью дерева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/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12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Математическое моделирование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69" w:history="1">
              <w:r w:rsidRPr="004257C3">
                <w:rPr>
                  <w:color w:val="0000FF"/>
                </w:rPr>
                <w:t>https://m.edsoo.ru/8a17c392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13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Этапы компьютерного моделирования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0" w:history="1">
              <w:r w:rsidRPr="004257C3">
                <w:rPr>
                  <w:color w:val="0000FF"/>
                </w:rPr>
                <w:t>https://m.edsoo.ru/8a17c4aa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14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AE3259">
            <w:r w:rsidRPr="004257C3">
              <w:t xml:space="preserve">Обобщение и систематизация знаний. </w:t>
            </w:r>
            <w:r w:rsidR="00AE3259">
              <w:t>Самостоятельная</w:t>
            </w:r>
            <w:r w:rsidRPr="004257C3">
              <w:t xml:space="preserve"> работа по теме «Моделирование как метод познания»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1" w:history="1">
              <w:r w:rsidRPr="004257C3">
                <w:rPr>
                  <w:color w:val="0000FF"/>
                </w:rPr>
                <w:t>https://m.edsoo.ru/8a17c9c8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15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2" w:history="1">
              <w:r w:rsidRPr="004257C3">
                <w:rPr>
                  <w:color w:val="0000FF"/>
                </w:rPr>
                <w:t>https://m.edsoo.ru/8a17cb12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16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Одномерные массивы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3" w:history="1">
              <w:r w:rsidRPr="004257C3">
                <w:rPr>
                  <w:color w:val="0000FF"/>
                </w:rPr>
                <w:t>https://m.edsoo.ru/8a17cc3e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17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Типовые алгоритмы обработки массивов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4" w:history="1">
              <w:r w:rsidRPr="004257C3">
                <w:rPr>
                  <w:color w:val="0000FF"/>
                </w:rPr>
                <w:t>https://m.edsoo.ru/8a17cd60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18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Сортировка массива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/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19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Обработка потока данных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5" w:history="1">
              <w:r w:rsidRPr="004257C3">
                <w:rPr>
                  <w:color w:val="0000FF"/>
                </w:rPr>
                <w:t>https://m.edsoo.ru/8a17d01c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20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AE3259">
            <w:r w:rsidRPr="004257C3">
              <w:t xml:space="preserve">Обобщение и систематизация знаний. </w:t>
            </w:r>
            <w:r w:rsidR="00AE3259">
              <w:t>Самостоятельная</w:t>
            </w:r>
            <w:r w:rsidRPr="004257C3">
              <w:t xml:space="preserve"> работа по теме «Разработка алгоритмов и программ»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6" w:history="1">
              <w:r w:rsidRPr="004257C3">
                <w:rPr>
                  <w:color w:val="0000FF"/>
                </w:rPr>
                <w:t>https://m.edsoo.ru/8a17d1ca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lastRenderedPageBreak/>
              <w:t>21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Управление. Сигнал. Обратная связь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7" w:history="1">
              <w:r w:rsidRPr="004257C3">
                <w:rPr>
                  <w:color w:val="0000FF"/>
                </w:rPr>
                <w:t>https://m.edsoo.ru/8a17d4d6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22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Роботизированные системы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8" w:history="1">
              <w:r w:rsidRPr="004257C3">
                <w:rPr>
                  <w:color w:val="0000FF"/>
                </w:rPr>
                <w:t>https://m.edsoo.ru/8a17d602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23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Электронные таблицы. Типы данных в ячейках электронной таблицы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79" w:history="1">
              <w:r w:rsidRPr="004257C3">
                <w:rPr>
                  <w:color w:val="0000FF"/>
                </w:rPr>
                <w:t>https://m.edsoo.ru/8a17d710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24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Редактирование и форматирование таблиц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0" w:history="1">
              <w:r w:rsidRPr="004257C3">
                <w:rPr>
                  <w:color w:val="0000FF"/>
                </w:rPr>
                <w:t>https://m.edsoo.ru/8a17d832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25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1" w:history="1">
              <w:r w:rsidRPr="004257C3">
                <w:rPr>
                  <w:color w:val="0000FF"/>
                </w:rPr>
                <w:t>https://m.edsoo.ru/8a17d990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26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Сортировка и фильтрация данных в выделенном диапазоне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2" w:history="1">
              <w:r w:rsidRPr="004257C3">
                <w:rPr>
                  <w:color w:val="0000FF"/>
                </w:rPr>
                <w:t>https://m.edsoo.ru/8a17db70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27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Построение диаграмм и графиков в электронных таблицах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3" w:history="1">
              <w:r w:rsidRPr="004257C3">
                <w:rPr>
                  <w:color w:val="0000FF"/>
                </w:rPr>
                <w:t>https://m.edsoo.ru/8a17e08e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28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Относительная, абсолютная и смешанная адресация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4" w:history="1">
              <w:r w:rsidRPr="004257C3">
                <w:rPr>
                  <w:color w:val="0000FF"/>
                </w:rPr>
                <w:t>https://m.edsoo.ru/8a17e2b4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29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Условные вычисления в электронных таблицах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5" w:history="1">
              <w:r w:rsidRPr="004257C3">
                <w:rPr>
                  <w:color w:val="0000FF"/>
                </w:rPr>
                <w:t>https://m.edsoo.ru/8a17e6ba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30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Обработка больших наборов данных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6" w:history="1">
              <w:r w:rsidRPr="004257C3">
                <w:rPr>
                  <w:color w:val="0000FF"/>
                </w:rPr>
                <w:t>https://m.edsoo.ru/8a17e87c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31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Численное моделирование в электронных таблицах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7" w:history="1">
              <w:r w:rsidRPr="004257C3">
                <w:rPr>
                  <w:color w:val="0000FF"/>
                </w:rPr>
                <w:t>https://m.edsoo.ru/8a17eaca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32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Обобщение и систематизация знаний по теме «Электронные таблицы»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8" w:history="1">
              <w:r w:rsidRPr="004257C3">
                <w:rPr>
                  <w:color w:val="0000FF"/>
                </w:rPr>
                <w:t>https://m.edsoo.ru/8a17ec3c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33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Роль информационных технологий в развитии экономики мира, страны, региона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89" w:history="1">
              <w:r w:rsidRPr="004257C3">
                <w:rPr>
                  <w:color w:val="0000FF"/>
                </w:rPr>
                <w:t>https://m.edsoo.ru/8a17ed54</w:t>
              </w:r>
            </w:hyperlink>
          </w:p>
        </w:tc>
      </w:tr>
      <w:tr w:rsidR="004257C3" w:rsidRPr="004257C3" w:rsidTr="00AE3259">
        <w:trPr>
          <w:jc w:val="center"/>
        </w:trPr>
        <w:tc>
          <w:tcPr>
            <w:tcW w:w="871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34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4257C3" w:rsidRPr="004257C3" w:rsidRDefault="004257C3" w:rsidP="004257C3">
            <w:r w:rsidRPr="004257C3">
              <w:t>Обобщение и систематизация</w:t>
            </w:r>
            <w:r w:rsidR="00AE3259">
              <w:t xml:space="preserve"> </w:t>
            </w:r>
            <w:r w:rsidR="00AE3259" w:rsidRPr="00862A35">
              <w:t>знаний и умений по курсу информатики</w:t>
            </w:r>
            <w:r w:rsidR="00AE3259">
              <w:t xml:space="preserve"> 9 класса</w:t>
            </w:r>
            <w:r w:rsidRPr="004257C3">
              <w:t>. Итоговое повторение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4257C3" w:rsidRPr="004257C3" w:rsidRDefault="004257C3" w:rsidP="004257C3">
            <w:pPr>
              <w:jc w:val="center"/>
            </w:pPr>
            <w:r w:rsidRPr="004257C3">
              <w:t>1</w:t>
            </w:r>
          </w:p>
        </w:tc>
        <w:tc>
          <w:tcPr>
            <w:tcW w:w="2963" w:type="dxa"/>
            <w:vAlign w:val="center"/>
          </w:tcPr>
          <w:p w:rsidR="004257C3" w:rsidRPr="004257C3" w:rsidRDefault="004257C3" w:rsidP="004257C3">
            <w:r w:rsidRPr="004257C3">
              <w:t xml:space="preserve">Библиотека ЦОК </w:t>
            </w:r>
            <w:hyperlink r:id="rId90" w:history="1">
              <w:r w:rsidRPr="004257C3">
                <w:rPr>
                  <w:color w:val="0000FF"/>
                </w:rPr>
                <w:t>https://m.edsoo.ru/8a17ee6c</w:t>
              </w:r>
            </w:hyperlink>
          </w:p>
        </w:tc>
      </w:tr>
    </w:tbl>
    <w:p w:rsidR="006A7696" w:rsidRPr="001A4700" w:rsidRDefault="006A7696" w:rsidP="006A7696">
      <w:pPr>
        <w:pStyle w:val="a3"/>
        <w:ind w:left="0"/>
        <w:jc w:val="center"/>
        <w:rPr>
          <w:sz w:val="28"/>
          <w:szCs w:val="28"/>
        </w:rPr>
      </w:pPr>
    </w:p>
    <w:p w:rsidR="007C51E2" w:rsidRPr="007C51E2" w:rsidRDefault="007C51E2" w:rsidP="007C51E2">
      <w:pPr>
        <w:ind w:firstLine="709"/>
        <w:rPr>
          <w:sz w:val="28"/>
          <w:szCs w:val="28"/>
        </w:rPr>
      </w:pPr>
    </w:p>
    <w:sectPr w:rsidR="007C51E2" w:rsidRPr="007C51E2" w:rsidSect="00FB7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749E2"/>
    <w:multiLevelType w:val="hybridMultilevel"/>
    <w:tmpl w:val="77C8D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4370"/>
    <w:multiLevelType w:val="hybridMultilevel"/>
    <w:tmpl w:val="A11AE5D8"/>
    <w:lvl w:ilvl="0" w:tplc="2BCED7A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07F614D"/>
    <w:multiLevelType w:val="hybridMultilevel"/>
    <w:tmpl w:val="30F819AA"/>
    <w:lvl w:ilvl="0" w:tplc="2BCED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C4486"/>
    <w:multiLevelType w:val="hybridMultilevel"/>
    <w:tmpl w:val="162C1180"/>
    <w:lvl w:ilvl="0" w:tplc="2BCED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E2"/>
    <w:rsid w:val="000203CC"/>
    <w:rsid w:val="00144E10"/>
    <w:rsid w:val="001A4700"/>
    <w:rsid w:val="003427F8"/>
    <w:rsid w:val="003C348B"/>
    <w:rsid w:val="004257C3"/>
    <w:rsid w:val="00447C4C"/>
    <w:rsid w:val="004E0BA0"/>
    <w:rsid w:val="004E112F"/>
    <w:rsid w:val="00583F70"/>
    <w:rsid w:val="006A7696"/>
    <w:rsid w:val="007C32D9"/>
    <w:rsid w:val="007C51E2"/>
    <w:rsid w:val="007D4F5E"/>
    <w:rsid w:val="007E4012"/>
    <w:rsid w:val="00821A3C"/>
    <w:rsid w:val="00823522"/>
    <w:rsid w:val="0084172E"/>
    <w:rsid w:val="00862A35"/>
    <w:rsid w:val="00991B94"/>
    <w:rsid w:val="00AE3259"/>
    <w:rsid w:val="00C24F56"/>
    <w:rsid w:val="00C80E23"/>
    <w:rsid w:val="00ED0FA9"/>
    <w:rsid w:val="00F015C2"/>
    <w:rsid w:val="00F1599E"/>
    <w:rsid w:val="00FB7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8F61"/>
  <w15:docId w15:val="{33367DA8-3CFA-4EC7-9382-FFDC8C4A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7C51E2"/>
    <w:pPr>
      <w:spacing w:before="100" w:beforeAutospacing="1" w:after="100" w:afterAutospacing="1"/>
    </w:pPr>
  </w:style>
  <w:style w:type="paragraph" w:styleId="a3">
    <w:name w:val="List Paragraph"/>
    <w:basedOn w:val="a"/>
    <w:link w:val="a4"/>
    <w:uiPriority w:val="34"/>
    <w:qFormat/>
    <w:rsid w:val="00F1599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locked/>
    <w:rsid w:val="00F159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A47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32d4" TargetMode="External"/><Relationship Id="rId21" Type="http://schemas.openxmlformats.org/officeDocument/2006/relationships/hyperlink" Target="https://m.edsoo.ru/8a1629ec" TargetMode="External"/><Relationship Id="rId42" Type="http://schemas.openxmlformats.org/officeDocument/2006/relationships/hyperlink" Target="https://m.edsoo.ru/8a16564c" TargetMode="External"/><Relationship Id="rId47" Type="http://schemas.openxmlformats.org/officeDocument/2006/relationships/hyperlink" Target="https://m.edsoo.ru/8a178c38" TargetMode="External"/><Relationship Id="rId63" Type="http://schemas.openxmlformats.org/officeDocument/2006/relationships/hyperlink" Target="https://m.edsoo.ru/8a17b7bc" TargetMode="External"/><Relationship Id="rId68" Type="http://schemas.openxmlformats.org/officeDocument/2006/relationships/hyperlink" Target="https://m.edsoo.ru/8a17c04a" TargetMode="External"/><Relationship Id="rId84" Type="http://schemas.openxmlformats.org/officeDocument/2006/relationships/hyperlink" Target="https://m.edsoo.ru/8a17e2b4" TargetMode="External"/><Relationship Id="rId89" Type="http://schemas.openxmlformats.org/officeDocument/2006/relationships/hyperlink" Target="https://m.edsoo.ru/8a17ed54" TargetMode="External"/><Relationship Id="rId16" Type="http://schemas.openxmlformats.org/officeDocument/2006/relationships/hyperlink" Target="https://m.edsoo.ru/8a162186" TargetMode="External"/><Relationship Id="rId11" Type="http://schemas.openxmlformats.org/officeDocument/2006/relationships/hyperlink" Target="https://m.edsoo.ru/8a153244" TargetMode="External"/><Relationship Id="rId32" Type="http://schemas.openxmlformats.org/officeDocument/2006/relationships/hyperlink" Target="https://m.edsoo.ru/8a16404e" TargetMode="External"/><Relationship Id="rId37" Type="http://schemas.openxmlformats.org/officeDocument/2006/relationships/hyperlink" Target="https://m.edsoo.ru/8a1649e0" TargetMode="External"/><Relationship Id="rId53" Type="http://schemas.openxmlformats.org/officeDocument/2006/relationships/hyperlink" Target="https://m.edsoo.ru/8a179e1c" TargetMode="External"/><Relationship Id="rId58" Type="http://schemas.openxmlformats.org/officeDocument/2006/relationships/hyperlink" Target="https://m.edsoo.ru/8a17ae8e" TargetMode="External"/><Relationship Id="rId74" Type="http://schemas.openxmlformats.org/officeDocument/2006/relationships/hyperlink" Target="https://m.edsoo.ru/8a17cd60" TargetMode="External"/><Relationship Id="rId79" Type="http://schemas.openxmlformats.org/officeDocument/2006/relationships/hyperlink" Target="https://m.edsoo.ru/8a17d710" TargetMode="External"/><Relationship Id="rId5" Type="http://schemas.openxmlformats.org/officeDocument/2006/relationships/hyperlink" Target="https://m.edsoo.ru/8a1521d2" TargetMode="External"/><Relationship Id="rId90" Type="http://schemas.openxmlformats.org/officeDocument/2006/relationships/hyperlink" Target="https://m.edsoo.ru/8a17ee6c" TargetMode="External"/><Relationship Id="rId14" Type="http://schemas.openxmlformats.org/officeDocument/2006/relationships/hyperlink" Target="https://m.edsoo.ru/8a161e2a" TargetMode="External"/><Relationship Id="rId22" Type="http://schemas.openxmlformats.org/officeDocument/2006/relationships/hyperlink" Target="https://m.edsoo.ru/8a162b72" TargetMode="External"/><Relationship Id="rId27" Type="http://schemas.openxmlformats.org/officeDocument/2006/relationships/hyperlink" Target="https://m.edsoo.ru/8a1632d4" TargetMode="External"/><Relationship Id="rId30" Type="http://schemas.openxmlformats.org/officeDocument/2006/relationships/hyperlink" Target="https://m.edsoo.ru/8a1639d2" TargetMode="External"/><Relationship Id="rId35" Type="http://schemas.openxmlformats.org/officeDocument/2006/relationships/hyperlink" Target="https://m.edsoo.ru/8a164652" TargetMode="External"/><Relationship Id="rId43" Type="http://schemas.openxmlformats.org/officeDocument/2006/relationships/hyperlink" Target="https://m.edsoo.ru/8a1657fa" TargetMode="External"/><Relationship Id="rId48" Type="http://schemas.openxmlformats.org/officeDocument/2006/relationships/hyperlink" Target="https://m.edsoo.ru/8a17949e" TargetMode="External"/><Relationship Id="rId56" Type="http://schemas.openxmlformats.org/officeDocument/2006/relationships/hyperlink" Target="https://m.edsoo.ru/8a17ac4a" TargetMode="External"/><Relationship Id="rId64" Type="http://schemas.openxmlformats.org/officeDocument/2006/relationships/hyperlink" Target="https://m.edsoo.ru/8a17b8e8" TargetMode="External"/><Relationship Id="rId69" Type="http://schemas.openxmlformats.org/officeDocument/2006/relationships/hyperlink" Target="https://m.edsoo.ru/8a17c392" TargetMode="External"/><Relationship Id="rId77" Type="http://schemas.openxmlformats.org/officeDocument/2006/relationships/hyperlink" Target="https://m.edsoo.ru/8a17d4d6" TargetMode="External"/><Relationship Id="rId8" Type="http://schemas.openxmlformats.org/officeDocument/2006/relationships/hyperlink" Target="https://m.edsoo.ru/8a152a74" TargetMode="External"/><Relationship Id="rId51" Type="http://schemas.openxmlformats.org/officeDocument/2006/relationships/hyperlink" Target="https://m.edsoo.ru/8a179aac" TargetMode="External"/><Relationship Id="rId72" Type="http://schemas.openxmlformats.org/officeDocument/2006/relationships/hyperlink" Target="https://m.edsoo.ru/8a17cb12" TargetMode="External"/><Relationship Id="rId80" Type="http://schemas.openxmlformats.org/officeDocument/2006/relationships/hyperlink" Target="https://m.edsoo.ru/8a17d832" TargetMode="External"/><Relationship Id="rId85" Type="http://schemas.openxmlformats.org/officeDocument/2006/relationships/hyperlink" Target="https://m.edsoo.ru/8a17e6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53460" TargetMode="External"/><Relationship Id="rId17" Type="http://schemas.openxmlformats.org/officeDocument/2006/relationships/hyperlink" Target="https://m.edsoo.ru/8a162316" TargetMode="External"/><Relationship Id="rId25" Type="http://schemas.openxmlformats.org/officeDocument/2006/relationships/hyperlink" Target="https://m.edsoo.ru/8a162fe6" TargetMode="External"/><Relationship Id="rId33" Type="http://schemas.openxmlformats.org/officeDocument/2006/relationships/hyperlink" Target="https://m.edsoo.ru/8a1642c4" TargetMode="External"/><Relationship Id="rId38" Type="http://schemas.openxmlformats.org/officeDocument/2006/relationships/hyperlink" Target="https://m.edsoo.ru/8a164ba2" TargetMode="External"/><Relationship Id="rId46" Type="http://schemas.openxmlformats.org/officeDocument/2006/relationships/hyperlink" Target="https://m.edsoo.ru/8a165e94" TargetMode="External"/><Relationship Id="rId59" Type="http://schemas.openxmlformats.org/officeDocument/2006/relationships/hyperlink" Target="https://m.edsoo.ru/8a17afa6" TargetMode="External"/><Relationship Id="rId67" Type="http://schemas.openxmlformats.org/officeDocument/2006/relationships/hyperlink" Target="https://m.edsoo.ru/8a17be06" TargetMode="External"/><Relationship Id="rId20" Type="http://schemas.openxmlformats.org/officeDocument/2006/relationships/hyperlink" Target="https://m.edsoo.ru/8a162848" TargetMode="External"/><Relationship Id="rId41" Type="http://schemas.openxmlformats.org/officeDocument/2006/relationships/hyperlink" Target="https://m.edsoo.ru/8a16549e" TargetMode="External"/><Relationship Id="rId54" Type="http://schemas.openxmlformats.org/officeDocument/2006/relationships/hyperlink" Target="https://m.edsoo.ru/8a17a06a" TargetMode="External"/><Relationship Id="rId62" Type="http://schemas.openxmlformats.org/officeDocument/2006/relationships/hyperlink" Target="https://m.edsoo.ru/8a17b690" TargetMode="External"/><Relationship Id="rId70" Type="http://schemas.openxmlformats.org/officeDocument/2006/relationships/hyperlink" Target="https://m.edsoo.ru/8a17c4aa" TargetMode="External"/><Relationship Id="rId75" Type="http://schemas.openxmlformats.org/officeDocument/2006/relationships/hyperlink" Target="https://m.edsoo.ru/8a17d01c" TargetMode="External"/><Relationship Id="rId83" Type="http://schemas.openxmlformats.org/officeDocument/2006/relationships/hyperlink" Target="https://m.edsoo.ru/8a17e08e" TargetMode="External"/><Relationship Id="rId88" Type="http://schemas.openxmlformats.org/officeDocument/2006/relationships/hyperlink" Target="https://m.edsoo.ru/8a17ec3c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a1523ee" TargetMode="External"/><Relationship Id="rId15" Type="http://schemas.openxmlformats.org/officeDocument/2006/relationships/hyperlink" Target="https://m.edsoo.ru/8a161fec" TargetMode="External"/><Relationship Id="rId23" Type="http://schemas.openxmlformats.org/officeDocument/2006/relationships/hyperlink" Target="https://m.edsoo.ru/8a162d02" TargetMode="External"/><Relationship Id="rId28" Type="http://schemas.openxmlformats.org/officeDocument/2006/relationships/hyperlink" Target="https://m.edsoo.ru/8a1635c2" TargetMode="External"/><Relationship Id="rId36" Type="http://schemas.openxmlformats.org/officeDocument/2006/relationships/hyperlink" Target="https://m.edsoo.ru/8a164828" TargetMode="External"/><Relationship Id="rId49" Type="http://schemas.openxmlformats.org/officeDocument/2006/relationships/hyperlink" Target="https://m.edsoo.ru/8a179606" TargetMode="External"/><Relationship Id="rId57" Type="http://schemas.openxmlformats.org/officeDocument/2006/relationships/hyperlink" Target="https://m.edsoo.ru/8a17ad6c" TargetMode="External"/><Relationship Id="rId10" Type="http://schemas.openxmlformats.org/officeDocument/2006/relationships/hyperlink" Target="https://m.edsoo.ru/8a152f74" TargetMode="External"/><Relationship Id="rId31" Type="http://schemas.openxmlformats.org/officeDocument/2006/relationships/hyperlink" Target="https://m.edsoo.ru/8a163b30" TargetMode="External"/><Relationship Id="rId44" Type="http://schemas.openxmlformats.org/officeDocument/2006/relationships/hyperlink" Target="https://m.edsoo.ru/8a165b56" TargetMode="External"/><Relationship Id="rId52" Type="http://schemas.openxmlformats.org/officeDocument/2006/relationships/hyperlink" Target="https://m.edsoo.ru/8a179e1c" TargetMode="External"/><Relationship Id="rId60" Type="http://schemas.openxmlformats.org/officeDocument/2006/relationships/hyperlink" Target="https://m.edsoo.ru/8a17b456" TargetMode="External"/><Relationship Id="rId65" Type="http://schemas.openxmlformats.org/officeDocument/2006/relationships/hyperlink" Target="https://m.edsoo.ru/8a17ba1e" TargetMode="External"/><Relationship Id="rId73" Type="http://schemas.openxmlformats.org/officeDocument/2006/relationships/hyperlink" Target="https://m.edsoo.ru/8a17cc3e" TargetMode="External"/><Relationship Id="rId78" Type="http://schemas.openxmlformats.org/officeDocument/2006/relationships/hyperlink" Target="https://m.edsoo.ru/8a17d602" TargetMode="External"/><Relationship Id="rId81" Type="http://schemas.openxmlformats.org/officeDocument/2006/relationships/hyperlink" Target="https://m.edsoo.ru/8a17d990" TargetMode="External"/><Relationship Id="rId86" Type="http://schemas.openxmlformats.org/officeDocument/2006/relationships/hyperlink" Target="https://m.edsoo.ru/8a17e8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52cfe" TargetMode="External"/><Relationship Id="rId13" Type="http://schemas.openxmlformats.org/officeDocument/2006/relationships/hyperlink" Target="https://m.edsoo.ru/8a161966" TargetMode="External"/><Relationship Id="rId18" Type="http://schemas.openxmlformats.org/officeDocument/2006/relationships/hyperlink" Target="https://m.edsoo.ru/8a16249c" TargetMode="External"/><Relationship Id="rId39" Type="http://schemas.openxmlformats.org/officeDocument/2006/relationships/hyperlink" Target="https://m.edsoo.ru/8a164d96" TargetMode="External"/><Relationship Id="rId34" Type="http://schemas.openxmlformats.org/officeDocument/2006/relationships/hyperlink" Target="https://m.edsoo.ru/8a164472" TargetMode="External"/><Relationship Id="rId50" Type="http://schemas.openxmlformats.org/officeDocument/2006/relationships/hyperlink" Target="https://m.edsoo.ru/8a17998a" TargetMode="External"/><Relationship Id="rId55" Type="http://schemas.openxmlformats.org/officeDocument/2006/relationships/hyperlink" Target="https://m.edsoo.ru/8a17a18c" TargetMode="External"/><Relationship Id="rId76" Type="http://schemas.openxmlformats.org/officeDocument/2006/relationships/hyperlink" Target="https://m.edsoo.ru/8a17d1ca" TargetMode="External"/><Relationship Id="rId7" Type="http://schemas.openxmlformats.org/officeDocument/2006/relationships/hyperlink" Target="https://m.edsoo.ru/8a152826" TargetMode="External"/><Relationship Id="rId71" Type="http://schemas.openxmlformats.org/officeDocument/2006/relationships/hyperlink" Target="https://m.edsoo.ru/8a17c9c8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8a163874" TargetMode="External"/><Relationship Id="rId24" Type="http://schemas.openxmlformats.org/officeDocument/2006/relationships/hyperlink" Target="https://m.edsoo.ru/8a162e7e" TargetMode="External"/><Relationship Id="rId40" Type="http://schemas.openxmlformats.org/officeDocument/2006/relationships/hyperlink" Target="https://m.edsoo.ru/8a165296" TargetMode="External"/><Relationship Id="rId45" Type="http://schemas.openxmlformats.org/officeDocument/2006/relationships/hyperlink" Target="https://m.edsoo.ru/8a165cf0" TargetMode="External"/><Relationship Id="rId66" Type="http://schemas.openxmlformats.org/officeDocument/2006/relationships/hyperlink" Target="https://m.edsoo.ru/8a17bb36" TargetMode="External"/><Relationship Id="rId87" Type="http://schemas.openxmlformats.org/officeDocument/2006/relationships/hyperlink" Target="https://m.edsoo.ru/8a17eaca" TargetMode="External"/><Relationship Id="rId61" Type="http://schemas.openxmlformats.org/officeDocument/2006/relationships/hyperlink" Target="https://m.edsoo.ru/8a17b578" TargetMode="External"/><Relationship Id="rId82" Type="http://schemas.openxmlformats.org/officeDocument/2006/relationships/hyperlink" Target="https://m.edsoo.ru/8a17db70" TargetMode="External"/><Relationship Id="rId19" Type="http://schemas.openxmlformats.org/officeDocument/2006/relationships/hyperlink" Target="https://m.edsoo.ru/8a1625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7744</Words>
  <Characters>44146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Учитель_300</dc:creator>
  <cp:lastModifiedBy>Митряхина И.С.</cp:lastModifiedBy>
  <cp:revision>6</cp:revision>
  <dcterms:created xsi:type="dcterms:W3CDTF">2023-09-08T06:36:00Z</dcterms:created>
  <dcterms:modified xsi:type="dcterms:W3CDTF">2025-02-17T09:25:00Z</dcterms:modified>
</cp:coreProperties>
</file>