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2160DE" w:rsidRPr="002160DE" w:rsidRDefault="002160DE" w:rsidP="00BF4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pPr w:leftFromText="180" w:rightFromText="180" w:vertAnchor="text" w:horzAnchor="margin" w:tblpY="-31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4451"/>
      </w:tblGrid>
      <w:tr w:rsidR="002160DE" w:rsidRPr="002160DE" w:rsidTr="00372F71">
        <w:tc>
          <w:tcPr>
            <w:tcW w:w="5353" w:type="dxa"/>
            <w:hideMark/>
          </w:tcPr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                                                                             </w:t>
            </w:r>
          </w:p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                               </w:t>
            </w:r>
          </w:p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естественно-математических дисциплин </w:t>
            </w:r>
          </w:p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технологий </w:t>
            </w:r>
          </w:p>
          <w:p w:rsidR="002160DE" w:rsidRPr="002160DE" w:rsidRDefault="002160DE" w:rsidP="00BF40B3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21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552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</w:t>
            </w: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                                         </w:t>
            </w:r>
          </w:p>
        </w:tc>
        <w:tc>
          <w:tcPr>
            <w:tcW w:w="4678" w:type="dxa"/>
            <w:hideMark/>
          </w:tcPr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Утверждена </w:t>
            </w:r>
          </w:p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приказом МАОУ гимназии №69</w:t>
            </w:r>
          </w:p>
          <w:p w:rsidR="002160DE" w:rsidRPr="002160DE" w:rsidRDefault="002160DE" w:rsidP="00BF40B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Липецка</w:t>
            </w:r>
          </w:p>
          <w:p w:rsidR="002160DE" w:rsidRPr="002160DE" w:rsidRDefault="002160DE" w:rsidP="00BF40B3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bidi="en-US"/>
              </w:rPr>
            </w:pP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  </w:t>
            </w:r>
            <w:r w:rsidR="009D58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="00552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.08.2024</w:t>
            </w:r>
            <w:r w:rsidRPr="002160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552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</w:t>
            </w:r>
          </w:p>
        </w:tc>
      </w:tr>
    </w:tbl>
    <w:p w:rsidR="002160DE" w:rsidRPr="002160DE" w:rsidRDefault="002160DE" w:rsidP="00BF40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160DE" w:rsidRPr="002160DE" w:rsidRDefault="002160DE" w:rsidP="00BF40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160DE" w:rsidRPr="002160DE" w:rsidRDefault="002160DE" w:rsidP="00BF4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РАБОЧАЯ ПРОГРАММА</w:t>
      </w: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химии (базовый уровень) для 10</w:t>
      </w: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216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классов</w:t>
      </w: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программы</w:t>
      </w:r>
    </w:p>
    <w:p w:rsidR="002160DE" w:rsidRPr="002160DE" w:rsidRDefault="002160DE" w:rsidP="00BF4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МуковнинаЕ.В</w:t>
      </w:r>
      <w:proofErr w:type="spellEnd"/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55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160D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Шугаева  И.Н.</w:t>
      </w:r>
      <w:proofErr w:type="gramEnd"/>
    </w:p>
    <w:p w:rsidR="002160DE" w:rsidRPr="002160DE" w:rsidRDefault="002160DE" w:rsidP="00BF40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0DE" w:rsidRPr="002160DE" w:rsidRDefault="002160DE" w:rsidP="00BF40B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0DE" w:rsidRDefault="002160DE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BF40B3" w:rsidRDefault="00BF40B3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034A2D" w:rsidRDefault="00034A2D" w:rsidP="00BF40B3">
      <w:pPr>
        <w:spacing w:after="0" w:line="242" w:lineRule="atLeast"/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</w:pPr>
    </w:p>
    <w:p w:rsidR="004A21BF" w:rsidRDefault="0021229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1.</w:t>
      </w:r>
      <w:r w:rsidR="004A21BF">
        <w:rPr>
          <w:rStyle w:val="a4"/>
          <w:color w:val="333333"/>
        </w:rPr>
        <w:t>СОДЕРЖАНИЕ</w:t>
      </w:r>
      <w:r w:rsidR="005525BA">
        <w:rPr>
          <w:rStyle w:val="a4"/>
          <w:color w:val="333333"/>
        </w:rPr>
        <w:t xml:space="preserve"> </w:t>
      </w:r>
      <w:bookmarkStart w:id="0" w:name="_GoBack"/>
      <w:bookmarkEnd w:id="0"/>
      <w:r w:rsidR="004A21BF">
        <w:rPr>
          <w:rStyle w:val="a4"/>
          <w:color w:val="333333"/>
        </w:rPr>
        <w:t>ОБУЧЕНИЯ</w:t>
      </w:r>
      <w:r w:rsidR="004A21BF">
        <w:rPr>
          <w:color w:val="333333"/>
          <w:sz w:val="21"/>
          <w:szCs w:val="21"/>
        </w:rPr>
        <w:br/>
      </w: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10 КЛАСС</w:t>
      </w: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ОРГАНИЧЕСКАЯ ХИМИЯ</w:t>
      </w: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4"/>
          <w:color w:val="333333"/>
        </w:rPr>
        <w:t>Теоретические основы органической химии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Предмет органической химии: её возникновение, развитие и значение</w:t>
      </w:r>
      <w:r>
        <w:rPr>
          <w:color w:val="333333"/>
        </w:rPr>
        <w:br/>
        <w:t>в получении новых веществ и материалов. Теория строения органических соединений А. 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</w:t>
      </w:r>
      <w:r>
        <w:rPr>
          <w:color w:val="333333"/>
        </w:rPr>
        <w:t>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Углеводороды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Алканы</w:t>
      </w:r>
      <w:proofErr w:type="spellEnd"/>
      <w:r>
        <w:rPr>
          <w:color w:val="333333"/>
        </w:rPr>
        <w:t xml:space="preserve">: состав и строение, гомологический ряд. Метан и этан – простейшие представители </w:t>
      </w:r>
      <w:proofErr w:type="spellStart"/>
      <w:r>
        <w:rPr>
          <w:color w:val="333333"/>
        </w:rPr>
        <w:t>алканов</w:t>
      </w:r>
      <w:proofErr w:type="spellEnd"/>
      <w:r>
        <w:rPr>
          <w:color w:val="333333"/>
        </w:rPr>
        <w:t>: физические и химические свойства (реакции замещения и горения), нахождение в природе, получение и применение.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Алкены</w:t>
      </w:r>
      <w:proofErr w:type="spellEnd"/>
      <w:r>
        <w:rPr>
          <w:color w:val="333333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>
        <w:rPr>
          <w:color w:val="333333"/>
        </w:rPr>
        <w:t>алкенов</w:t>
      </w:r>
      <w:proofErr w:type="spellEnd"/>
      <w:r>
        <w:rPr>
          <w:color w:val="333333"/>
        </w:rPr>
        <w:t>: физические и химические свойства (реакции гидрирования, галогенирования, гидратации, окисления и полимеризации), получение и применение.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Алкадиены</w:t>
      </w:r>
      <w:proofErr w:type="spellEnd"/>
      <w:r>
        <w:rPr>
          <w:color w:val="333333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</w:rPr>
        <w:t>Алкины</w:t>
      </w:r>
      <w:proofErr w:type="spellEnd"/>
      <w:r>
        <w:rPr>
          <w:color w:val="333333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>
        <w:rPr>
          <w:color w:val="333333"/>
        </w:rPr>
        <w:t>алкинов</w:t>
      </w:r>
      <w:proofErr w:type="spellEnd"/>
      <w:r>
        <w:rPr>
          <w:color w:val="333333"/>
        </w:rPr>
        <w:t>: состав, строение, физические и химические свойства (реакции гидрирования, галогенирования, гидратации, горения), получение и применение.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Арены. Бензол: состав, строение, физические и химические свойства (реакции галогенирования и нитрования), получение и применение. </w:t>
      </w:r>
      <w:r>
        <w:rPr>
          <w:rStyle w:val="a5"/>
          <w:color w:val="333333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color w:val="333333"/>
        </w:rPr>
        <w:t xml:space="preserve"> Токсичность </w:t>
      </w:r>
      <w:proofErr w:type="spellStart"/>
      <w:r>
        <w:rPr>
          <w:color w:val="333333"/>
        </w:rPr>
        <w:t>аренов</w:t>
      </w:r>
      <w:proofErr w:type="spellEnd"/>
      <w:r>
        <w:rPr>
          <w:color w:val="333333"/>
        </w:rPr>
        <w:t>. Генетическая связь между углеводородами, принадлежащими к различным классам.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</w:t>
      </w:r>
      <w:r>
        <w:rPr>
          <w:color w:val="333333"/>
        </w:rPr>
        <w:t>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 </w:t>
      </w:r>
      <w:r>
        <w:rPr>
          <w:color w:val="333333"/>
          <w:u w:val="single"/>
        </w:rPr>
        <w:t>практической работы</w:t>
      </w:r>
      <w:r>
        <w:rPr>
          <w:color w:val="333333"/>
        </w:rPr>
        <w:t>: получение этилена и изучение его свойств.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Расчётные задачи</w:t>
      </w:r>
      <w:r>
        <w:rPr>
          <w:color w:val="333333"/>
        </w:rPr>
        <w:t>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Кислородсодержащие органические соединения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>
        <w:rPr>
          <w:color w:val="333333"/>
        </w:rPr>
        <w:t>галогеноводородами</w:t>
      </w:r>
      <w:proofErr w:type="spellEnd"/>
      <w:r>
        <w:rPr>
          <w:color w:val="333333"/>
        </w:rPr>
        <w:t>, горение), применение. Водородные связи между молекулами спиртов. Действие метанола и этанола на организм человека.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Фенол: строение молекулы, физические и химические свойства. Токсичность фенола. Применение фенола.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Альдегиды и </w:t>
      </w:r>
      <w:r>
        <w:rPr>
          <w:rStyle w:val="a5"/>
          <w:color w:val="333333"/>
        </w:rPr>
        <w:t>кетоны</w:t>
      </w:r>
      <w:r>
        <w:rPr>
          <w:color w:val="333333"/>
        </w:rPr>
        <w:t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Углеводы: состав, классификация углеводов (моно-, </w:t>
      </w:r>
      <w:proofErr w:type="spellStart"/>
      <w:r>
        <w:rPr>
          <w:color w:val="333333"/>
        </w:rPr>
        <w:t>ди</w:t>
      </w:r>
      <w:proofErr w:type="spellEnd"/>
      <w:r>
        <w:rPr>
          <w:color w:val="333333"/>
        </w:rPr>
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>
        <w:rPr>
          <w:color w:val="333333"/>
        </w:rPr>
        <w:t>иодом</w:t>
      </w:r>
      <w:proofErr w:type="spellEnd"/>
      <w:r>
        <w:rPr>
          <w:color w:val="333333"/>
        </w:rPr>
        <w:t>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</w:t>
      </w:r>
      <w:r>
        <w:rPr>
          <w:color w:val="333333"/>
        </w:rPr>
        <w:t xml:space="preserve">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</w:t>
      </w:r>
      <w:proofErr w:type="spellStart"/>
      <w:r>
        <w:rPr>
          <w:color w:val="333333"/>
        </w:rPr>
        <w:t>иодом</w:t>
      </w:r>
      <w:proofErr w:type="spellEnd"/>
      <w:r>
        <w:rPr>
          <w:color w:val="333333"/>
        </w:rPr>
        <w:t>), проведение практической работы: свойства раствора уксусной кислоты.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Расчётные задачи.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Азотсодержащие органические соединения.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</w:t>
      </w:r>
      <w:r>
        <w:rPr>
          <w:color w:val="333333"/>
        </w:rPr>
        <w:t>: наблюдение и описание демонстрационных опытов: денатурация белков при нагревании, цветные реакции белков.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Высокомолекулярные соединения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</w:t>
      </w:r>
      <w:r>
        <w:rPr>
          <w:color w:val="333333"/>
        </w:rPr>
        <w:t>: ознакомление с образцами природных и искусственных волокон, пластмасс, каучуков.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  <w:u w:val="single"/>
        </w:rPr>
        <w:t>Межпредметные</w:t>
      </w:r>
      <w:proofErr w:type="spellEnd"/>
      <w:r>
        <w:rPr>
          <w:color w:val="333333"/>
          <w:u w:val="single"/>
        </w:rPr>
        <w:t xml:space="preserve"> связи</w:t>
      </w:r>
      <w:r>
        <w:rPr>
          <w:color w:val="333333"/>
        </w:rPr>
        <w:t>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 xml:space="preserve">Реализация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География: минералы, горные породы, полезные ископаемые, топливо, ресурсы.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11 КЛАСС</w:t>
      </w: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4"/>
          <w:color w:val="333333"/>
        </w:rPr>
        <w:t>ОБЩАЯ И НЕОРГАНИЧЕСКАЯ ХИМИЯ</w:t>
      </w:r>
    </w:p>
    <w:p w:rsidR="004A21BF" w:rsidRDefault="004A21BF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4"/>
          <w:color w:val="333333"/>
        </w:rPr>
        <w:t>Теоретические основы химии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>
        <w:rPr>
          <w:color w:val="333333"/>
        </w:rPr>
        <w:t>орбитали</w:t>
      </w:r>
      <w:proofErr w:type="spellEnd"/>
      <w:r>
        <w:rPr>
          <w:color w:val="333333"/>
        </w:rPr>
        <w:t xml:space="preserve">, s-, p-, d- элементы. Особенности распределения электронов по </w:t>
      </w:r>
      <w:proofErr w:type="spellStart"/>
      <w:r>
        <w:rPr>
          <w:color w:val="333333"/>
        </w:rPr>
        <w:t>орбиталям</w:t>
      </w:r>
      <w:proofErr w:type="spellEnd"/>
      <w:r>
        <w:rPr>
          <w:color w:val="333333"/>
        </w:rPr>
        <w:t xml:space="preserve"> в атомах элементов первых четырёх периодов. Электронная конфигурация атомов.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Периодический закон и Периодическая система химических элементов Д. И. Менделеева. Связь периодического закона и Периодической системы химических элементов Д. 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>
        <w:rPr>
          <w:color w:val="333333"/>
        </w:rPr>
        <w:t>Электроотрицательность</w:t>
      </w:r>
      <w:proofErr w:type="spellEnd"/>
      <w:r>
        <w:rPr>
          <w:color w:val="333333"/>
        </w:rPr>
        <w:t>. Степень окисления. Ионы: катионы и анионы.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о дисперсных системах. Истинные и коллоидные растворы. Массовая доля вещества в растворе.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>
        <w:rPr>
          <w:color w:val="333333"/>
        </w:rPr>
        <w:t>Ле</w:t>
      </w:r>
      <w:proofErr w:type="spellEnd"/>
      <w:r>
        <w:rPr>
          <w:color w:val="333333"/>
        </w:rPr>
        <w:t> </w:t>
      </w:r>
      <w:proofErr w:type="spellStart"/>
      <w:r>
        <w:rPr>
          <w:color w:val="333333"/>
        </w:rPr>
        <w:t>Шателье</w:t>
      </w:r>
      <w:proofErr w:type="spellEnd"/>
      <w:r>
        <w:rPr>
          <w:color w:val="333333"/>
        </w:rPr>
        <w:t>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Электролитическая диссоциация. Сильные и слабые электролиты. Среда водных растворов веществ: кислая, нейтральная, щелочная. 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Окислительно-восстановительные реакции. 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lastRenderedPageBreak/>
        <w:t>Экспериментальные методы изучения веществ и их превращений</w:t>
      </w:r>
      <w:r>
        <w:rPr>
          <w:color w:val="333333"/>
        </w:rPr>
        <w:t>: демонстрация таблиц «Периодическая система химических элементов Д. И. Менделеева», изучение моделей кристаллических решёток, наблюдение</w:t>
      </w:r>
      <w:r>
        <w:rPr>
          <w:color w:val="333333"/>
        </w:rPr>
        <w:br/>
        <w:t>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Расчётные задачи</w:t>
      </w:r>
      <w:r>
        <w:rPr>
          <w:color w:val="333333"/>
        </w:rPr>
        <w:t>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Неорганическая химия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Неметаллы. Положение неметаллов в Периодической системе химических элементов Д. И. 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важнейших неметаллов и их соединений.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Металлы. Положение металлов в Периодической системе химических элементов Д. 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Химические свойства важнейших металлов (натрий, калий, кальций, магний, алюминий, цинк, хром, железо, медь) и их соединений.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Общие способы получения металлов. Применение металлов в быту и технике.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Экспериментальные методы изучения веществ и их превращений</w:t>
      </w:r>
      <w:r>
        <w:rPr>
          <w:color w:val="333333"/>
        </w:rPr>
        <w:t>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Расчётные задачи.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Химия и жизнь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Представления об общих научных принципах промышленного получения важнейших веществ.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>
        <w:rPr>
          <w:color w:val="333333"/>
        </w:rPr>
        <w:t>наноматериалы</w:t>
      </w:r>
      <w:proofErr w:type="spellEnd"/>
      <w:r>
        <w:rPr>
          <w:color w:val="333333"/>
        </w:rPr>
        <w:t>, органические и минеральные удобрения.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Химия и здоровье человека: правила использования лекарственных препаратов, правила безопасного использования препаратов бытовой химии</w:t>
      </w:r>
      <w:r>
        <w:rPr>
          <w:color w:val="333333"/>
        </w:rPr>
        <w:br/>
        <w:t>в повседневной жизни.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333333"/>
          <w:u w:val="single"/>
        </w:rPr>
        <w:t>Межпредметные</w:t>
      </w:r>
      <w:proofErr w:type="spellEnd"/>
      <w:r>
        <w:rPr>
          <w:color w:val="333333"/>
          <w:u w:val="single"/>
        </w:rPr>
        <w:t xml:space="preserve"> связи</w:t>
      </w:r>
      <w:r>
        <w:rPr>
          <w:color w:val="333333"/>
        </w:rPr>
        <w:t>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Реализация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География: минералы, горные породы, полезные ископаемые, топливо, ресурсы.</w:t>
      </w:r>
    </w:p>
    <w:p w:rsidR="004A21BF" w:rsidRDefault="004A21BF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>
        <w:rPr>
          <w:color w:val="333333"/>
        </w:rPr>
        <w:t>нанотехнологии</w:t>
      </w:r>
      <w:proofErr w:type="spellEnd"/>
      <w:r>
        <w:rPr>
          <w:color w:val="333333"/>
        </w:rPr>
        <w:t>.</w:t>
      </w:r>
    </w:p>
    <w:p w:rsidR="00212292" w:rsidRDefault="00212292" w:rsidP="00BF40B3">
      <w:pPr>
        <w:pStyle w:val="a3"/>
        <w:spacing w:before="0" w:beforeAutospacing="0" w:after="0" w:afterAutospacing="0"/>
        <w:jc w:val="both"/>
        <w:rPr>
          <w:color w:val="333333"/>
        </w:rPr>
      </w:pPr>
    </w:p>
    <w:p w:rsidR="00A60F02" w:rsidRDefault="0021229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2.</w:t>
      </w:r>
      <w:r w:rsidR="00A60F02">
        <w:rPr>
          <w:color w:val="333333"/>
        </w:rPr>
        <w:t>ПЛАНИРУЕМЫЕ РЕЗУЛЬТАТЫ ОСВОЕНИЯ ПРОГРАММЫ ПО ХИМИИ НА БАЗОВОМ УРОВНЕ СРЕДНЕГО ОБЩЕГО ОБРАЗОВАНИЯ</w:t>
      </w: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ЛИЧНОСТНЫЕ РЕЗУЛЬТАТЫ</w:t>
      </w: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>
        <w:rPr>
          <w:color w:val="333333"/>
        </w:rPr>
        <w:t>метапредметным</w:t>
      </w:r>
      <w:proofErr w:type="spellEnd"/>
      <w:r>
        <w:rPr>
          <w:color w:val="333333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>
        <w:rPr>
          <w:color w:val="333333"/>
        </w:rPr>
        <w:t>деятельностный</w:t>
      </w:r>
      <w:proofErr w:type="spellEnd"/>
      <w:r>
        <w:rPr>
          <w:color w:val="333333"/>
        </w:rPr>
        <w:t xml:space="preserve"> подход.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соответствии с системно-</w:t>
      </w:r>
      <w:proofErr w:type="spellStart"/>
      <w:r>
        <w:rPr>
          <w:color w:val="333333"/>
        </w:rPr>
        <w:t>деятельностным</w:t>
      </w:r>
      <w:proofErr w:type="spellEnd"/>
      <w:r>
        <w:rPr>
          <w:color w:val="333333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обучающимися российской гражданской идентичности – готовности к саморазвитию, самостоятельности и самоопределению;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наличие мотивации к обучению;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целенаправленное развитие внутренних убеждений личности на основе ключевых ценностей и исторических традиций базовой науки химии;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наличие правосознания экологической культуры и способности ставить цели и строить жизненные планы.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1) гражданского воспитания</w:t>
      </w:r>
      <w:r>
        <w:rPr>
          <w:color w:val="333333"/>
        </w:rPr>
        <w:t>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осознания обучающимися своих конституционных прав и обязанностей, уважения к закону и правопорядку;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представления о социальных нормах и правилах межличностных отношений в коллективе;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2) патриотического воспитания</w:t>
      </w:r>
      <w:r>
        <w:rPr>
          <w:color w:val="333333"/>
        </w:rPr>
        <w:t>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ценностного отношения к историческому и научному наследию отечественной химии;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3) духовно-нравственного воспитания: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нравственного сознания, этического поведения;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способности оценивать ситуации, связанные с химическими явлениями,</w:t>
      </w:r>
      <w:r>
        <w:rPr>
          <w:color w:val="333333"/>
        </w:rPr>
        <w:br/>
        <w:t>и принимать осознанные решения, ориентируясь на морально-нравственные нормы и ценности;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4) формирования культуры здоровья: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соблюдения правил безопасного обращения с веществами в быту, повседневной жизни и в трудовой деятельности;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понимания ценности правил индивидуального и коллективного безопасного поведения в ситуациях, угрожающих здоровью и жизни людей;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осознания последствий и неприятия вредных привычек (употребления алкоголя, наркотиков, курения);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5) трудового воспитания: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установки на активное участие в решении практических задач социальной направленности (в рамках своего класса, школы);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интереса к практическому изучению профессий различного рода, в том числе на основе применения предметных знаний по химии;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уважения к труду, людям труда и результатам трудовой деятельности;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6) экологического воспитания: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экологически целесообразного отношения к природе, как источнику существования жизни на Земле;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понимания глобального характера экологических проблем, влияния экономических процессов на состояние природной и социальной среды;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</w:t>
      </w:r>
      <w:r>
        <w:rPr>
          <w:color w:val="333333"/>
        </w:rPr>
        <w:lastRenderedPageBreak/>
        <w:t xml:space="preserve">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color w:val="333333"/>
        </w:rPr>
        <w:t>хемофобии</w:t>
      </w:r>
      <w:proofErr w:type="spellEnd"/>
      <w:r>
        <w:rPr>
          <w:color w:val="333333"/>
        </w:rPr>
        <w:t>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7) ценности научного познания: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сформированности мировоззрения, соответствующего современному уровню развития науки и общественной практики;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интереса к познанию и исследовательской деятельности;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интереса к особенностям труда в различных сферах профессиональной деятельности.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  <w:r>
        <w:rPr>
          <w:rStyle w:val="a4"/>
          <w:color w:val="333333"/>
        </w:rPr>
        <w:t>МЕТАПРЕДМЕТНЫЕ РЕЗУЛЬТАТЫ</w:t>
      </w:r>
    </w:p>
    <w:p w:rsidR="00A60F02" w:rsidRDefault="00A60F02" w:rsidP="00BF40B3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</w:rPr>
        <w:br/>
        <w:t>Метапредметные результаты освоения учебного предмета «Химия» на уровне среднего общего образования включают: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значимые для формирования мировоззрения обучающихся междисциплинарные (</w:t>
      </w:r>
      <w:proofErr w:type="spellStart"/>
      <w:r>
        <w:rPr>
          <w:color w:val="333333"/>
        </w:rPr>
        <w:t>межпредметные</w:t>
      </w:r>
      <w:proofErr w:type="spellEnd"/>
      <w:r>
        <w:rPr>
          <w:color w:val="333333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A60F02" w:rsidRDefault="00A60F02" w:rsidP="0021229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Овладение универсальными учебными познавательными действиями:</w:t>
      </w:r>
      <w:r>
        <w:rPr>
          <w:b/>
          <w:bCs/>
          <w:color w:val="333333"/>
        </w:rPr>
        <w:br/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1) базовые логические действия: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формулировать и актуализировать проблему, всесторонне её рассматривать;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основания и критерии для классификации веществ и химических реакций;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причинно-следственные связи между изучаемыми явлениями;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2) базовые исследовательские действия: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основами методов научного познания веществ и химических реакций;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3) работа с информацией: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приобретать опыт использования информационно-коммуникативных технологий и различных поисковых систем;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color w:val="333333"/>
        </w:rPr>
        <w:t>межпредметные</w:t>
      </w:r>
      <w:proofErr w:type="spellEnd"/>
      <w:r>
        <w:rPr>
          <w:color w:val="333333"/>
        </w:rPr>
        <w:t xml:space="preserve"> (физические и математические) знаки и символы, формулы, аббревиатуры, номенклатуру;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использовать и преобразовывать знаково-символические средства наглядности.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Овладение универсальными коммуникативными действиями: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задавать вопросы по существу обсуждаемой темы в ходе диалога</w:t>
      </w:r>
      <w:r>
        <w:rPr>
          <w:color w:val="333333"/>
        </w:rPr>
        <w:br/>
        <w:t>и/или дискуссии, высказывать идеи, формулировать свои предложения относительно выполнения предложенной задачи;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</w:t>
      </w:r>
      <w:r>
        <w:rPr>
          <w:color w:val="333333"/>
        </w:rPr>
        <w:br/>
      </w:r>
      <w:r>
        <w:rPr>
          <w:color w:val="333333"/>
        </w:rPr>
        <w:lastRenderedPageBreak/>
        <w:t>по результатам проведённых исследований путём согласования позиций в ходе обсуждения и обмена мнениями.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4"/>
          <w:color w:val="333333"/>
        </w:rPr>
        <w:t>Овладение универсальными регулятивными действиями: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color w:val="333333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осуществлять самоконтроль своей деятельности на основе самоанализа и самооценки.</w:t>
      </w:r>
    </w:p>
    <w:p w:rsidR="00A60F02" w:rsidRDefault="00A60F02" w:rsidP="00BF40B3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ПРЕДМЕТНЫЕ РЕЗУЛЬТАТЫ</w:t>
      </w:r>
    </w:p>
    <w:p w:rsidR="00A60F02" w:rsidRDefault="00A60F02" w:rsidP="00BF40B3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10 КЛАСС</w:t>
      </w: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Предметные результаты освоения курса «Органическая химия» отражают: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>
        <w:rPr>
          <w:color w:val="333333"/>
        </w:rPr>
        <w:t>электроотрицательность</w:t>
      </w:r>
      <w:proofErr w:type="spellEnd"/>
      <w:r>
        <w:rPr>
          <w:color w:val="333333"/>
        </w:rPr>
        <w:t xml:space="preserve"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 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</w:r>
      <w:proofErr w:type="spellStart"/>
      <w:r>
        <w:rPr>
          <w:color w:val="333333"/>
        </w:rPr>
        <w:t>фактологические</w:t>
      </w:r>
      <w:proofErr w:type="spellEnd"/>
      <w:r>
        <w:rPr>
          <w:color w:val="333333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умения определять виды химической связи в органических соединениях (одинарные и кратные);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сформированность умения применять положения теории строения органических веществ А. М. Бутлерова для объяснения зависимости свойств веществ от их состава и строения; закон сохранения массы веществ;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</w:t>
      </w:r>
      <w:r>
        <w:rPr>
          <w:color w:val="333333"/>
        </w:rPr>
        <w:br/>
        <w:t>или продуктов реакции);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для слепых и слабовидящих обучающихся: умение использовать рельефно-точечную систему обозначений Л. Брайля для записи химических формул.</w:t>
      </w: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A60F02" w:rsidRDefault="00A60F02" w:rsidP="00BF40B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11 КЛАСС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Предметные результаты освоения курса «Общая и неорганическая химия» отражают: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сформированность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</w:t>
      </w:r>
      <w:r>
        <w:rPr>
          <w:color w:val="333333"/>
        </w:rPr>
        <w:lastRenderedPageBreak/>
        <w:t>решения практических задач и экологически обоснованного отношения к своему здоровью и природной среде;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владение системой химических знаний, которая включает: основополагающие понятия (химический элемент, атом, изотоп, s-, p-, d- электронные </w:t>
      </w:r>
      <w:proofErr w:type="spellStart"/>
      <w:r>
        <w:rPr>
          <w:color w:val="333333"/>
        </w:rPr>
        <w:t>орбитали</w:t>
      </w:r>
      <w:proofErr w:type="spellEnd"/>
      <w:r>
        <w:rPr>
          <w:color w:val="333333"/>
        </w:rPr>
        <w:t xml:space="preserve"> атомов, ион, молекула, моль, молярный объём, валентность, </w:t>
      </w:r>
      <w:proofErr w:type="spellStart"/>
      <w:r>
        <w:rPr>
          <w:color w:val="333333"/>
        </w:rPr>
        <w:t>электроотрицательность</w:t>
      </w:r>
      <w:proofErr w:type="spellEnd"/>
      <w:r>
        <w:rPr>
          <w:color w:val="333333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>
        <w:rPr>
          <w:color w:val="333333"/>
        </w:rPr>
        <w:t>неэлектролиты</w:t>
      </w:r>
      <w:proofErr w:type="spellEnd"/>
      <w:r>
        <w:rPr>
          <w:color w:val="333333"/>
        </w:rPr>
        <w:t xml:space="preserve"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>
        <w:rPr>
          <w:color w:val="333333"/>
        </w:rPr>
        <w:t>фактологические</w:t>
      </w:r>
      <w:proofErr w:type="spellEnd"/>
      <w:r>
        <w:rPr>
          <w:color w:val="333333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раскрывать смысл периодического закона Д. И. Менделеева и демонстрировать его систематизирующую, объяснительную и прогностическую функции;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 Менделеева, используя понятия «s-, p-, d-электронные </w:t>
      </w:r>
      <w:proofErr w:type="spellStart"/>
      <w:r>
        <w:rPr>
          <w:color w:val="333333"/>
        </w:rPr>
        <w:t>орбитали</w:t>
      </w:r>
      <w:proofErr w:type="spellEnd"/>
      <w:r>
        <w:rPr>
          <w:color w:val="333333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 Менделеева;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>
        <w:rPr>
          <w:color w:val="333333"/>
        </w:rPr>
        <w:t>Ле</w:t>
      </w:r>
      <w:proofErr w:type="spellEnd"/>
      <w:r>
        <w:rPr>
          <w:color w:val="333333"/>
        </w:rPr>
        <w:t> </w:t>
      </w:r>
      <w:proofErr w:type="spellStart"/>
      <w:r>
        <w:rPr>
          <w:color w:val="333333"/>
        </w:rPr>
        <w:t>Шателье</w:t>
      </w:r>
      <w:proofErr w:type="spellEnd"/>
      <w:r>
        <w:rPr>
          <w:color w:val="333333"/>
        </w:rPr>
        <w:t>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сформированность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>
        <w:rPr>
          <w:color w:val="333333"/>
        </w:rPr>
        <w:t>сформированностьпредставлений</w:t>
      </w:r>
      <w:proofErr w:type="spellEnd"/>
      <w:r>
        <w:rPr>
          <w:color w:val="333333"/>
        </w:rPr>
        <w:t xml:space="preserve"> об общих научных принципах и экологических проблемах химического производства;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 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A60F02" w:rsidRDefault="00A60F02" w:rsidP="00BF40B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для слепых и слабовидящих обучающихся: умение использовать рельефно-точечную систему обозначений Л. Брайля для записи химических формул.</w:t>
      </w:r>
    </w:p>
    <w:p w:rsidR="004D3D93" w:rsidRDefault="004D3D93" w:rsidP="00BF40B3">
      <w:pPr>
        <w:spacing w:after="0"/>
      </w:pPr>
    </w:p>
    <w:p w:rsidR="00034A2D" w:rsidRPr="00034A2D" w:rsidRDefault="00212292" w:rsidP="00BF4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034A2D"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 w:rsid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34A2D"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B75A5" w:rsidRDefault="006B75A5" w:rsidP="00BF40B3">
      <w:pPr>
        <w:spacing w:after="0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318"/>
        <w:gridCol w:w="1428"/>
        <w:gridCol w:w="2829"/>
      </w:tblGrid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318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28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29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электронные ресурсы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8" w:type="dxa"/>
          </w:tcPr>
          <w:p w:rsidR="00A5349C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Теоретические основы органической химии</w:t>
            </w:r>
          </w:p>
          <w:p w:rsidR="00034A2D" w:rsidRPr="00034A2D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Предмет органической химии: её возникновение, развитие и значение</w:t>
            </w:r>
            <w:r>
              <w:rPr>
                <w:color w:val="333333"/>
              </w:rPr>
              <w:br/>
              <w:t xml:space="preserve">в получении новых веществ и материалов. Вводный инструктаж по </w:t>
            </w:r>
            <w:r>
              <w:rPr>
                <w:color w:val="333333"/>
              </w:rPr>
              <w:lastRenderedPageBreak/>
              <w:t>ТБ ИОТ 6,8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8" w:type="dxa"/>
          </w:tcPr>
          <w:p w:rsidR="00034A2D" w:rsidRPr="00034A2D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Теория строения органических соединений А. 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8" w:type="dxa"/>
          </w:tcPr>
          <w:p w:rsidR="00034A2D" w:rsidRPr="00034A2D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8" w:type="dxa"/>
          </w:tcPr>
          <w:p w:rsidR="00A5349C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Углеводороды</w:t>
            </w:r>
          </w:p>
          <w:p w:rsidR="00034A2D" w:rsidRPr="00034A2D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proofErr w:type="spellStart"/>
            <w:r>
              <w:rPr>
                <w:color w:val="333333"/>
              </w:rPr>
              <w:t>Алканы</w:t>
            </w:r>
            <w:proofErr w:type="spellEnd"/>
            <w:r>
              <w:rPr>
                <w:color w:val="333333"/>
              </w:rPr>
              <w:t xml:space="preserve">: состав и строение, гомологический ряд. Метан и этан – простейшие представители </w:t>
            </w:r>
            <w:proofErr w:type="spellStart"/>
            <w:r>
              <w:rPr>
                <w:color w:val="333333"/>
              </w:rPr>
              <w:t>алканов</w:t>
            </w:r>
            <w:proofErr w:type="spellEnd"/>
            <w:r>
              <w:rPr>
                <w:color w:val="333333"/>
              </w:rPr>
              <w:t>: физические и химические свойства (реакции замещения и горения), нахождение в природе, получение и применение.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proofErr w:type="spellStart"/>
            <w:r>
              <w:rPr>
                <w:color w:val="333333"/>
              </w:rPr>
              <w:t>Алкены</w:t>
            </w:r>
            <w:proofErr w:type="spellEnd"/>
            <w:r>
              <w:rPr>
                <w:color w:val="333333"/>
              </w:rPr>
              <w:t xml:space="preserve">: состав и строение, гомологический ряд. 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Этилен и пропилен – простейшие представители </w:t>
            </w:r>
            <w:proofErr w:type="spellStart"/>
            <w:r>
              <w:rPr>
                <w:color w:val="333333"/>
              </w:rPr>
              <w:t>алкенов</w:t>
            </w:r>
            <w:proofErr w:type="spellEnd"/>
            <w:r>
              <w:rPr>
                <w:color w:val="333333"/>
              </w:rPr>
              <w:t>: физические и химические свойства (реакции гидрирования, галогенирования, гидратации, окисления и полимеризации), получение и применение.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по теме «Получение этилена и изучение его свойств» ИОТ 8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proofErr w:type="spellStart"/>
            <w:r>
              <w:rPr>
                <w:color w:val="333333"/>
              </w:rPr>
              <w:t>Алкадиены</w:t>
            </w:r>
            <w:proofErr w:type="spellEnd"/>
            <w:r>
              <w:rPr>
                <w:color w:val="333333"/>
              </w:rPr>
              <w:t xml:space="preserve">: бутадиен-1,3 и метилбутадиен-1,3: строение, важнейшие химические свойства (реакция полимеризации). 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Получение синтетического каучука и резины.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proofErr w:type="spellStart"/>
            <w:r>
              <w:rPr>
                <w:color w:val="333333"/>
              </w:rPr>
              <w:t>Алкины</w:t>
            </w:r>
            <w:proofErr w:type="spellEnd"/>
            <w:r>
              <w:rPr>
                <w:color w:val="333333"/>
              </w:rPr>
              <w:t xml:space="preserve">: состав и особенности строения, гомологический ряд. 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Ацетилен – простейший представитель </w:t>
            </w:r>
            <w:proofErr w:type="spellStart"/>
            <w:r>
              <w:rPr>
                <w:color w:val="333333"/>
              </w:rPr>
              <w:t>алкинов</w:t>
            </w:r>
            <w:proofErr w:type="spellEnd"/>
            <w:r>
              <w:rPr>
                <w:color w:val="333333"/>
              </w:rPr>
              <w:t>: состав, строение, физические и химические свойства (реакции гидрирования, галогенирования, гидратации, горения), получение и применение.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Арены. Бензол: состав, строение, физические и химические свойства (реакции галогенирования и нитрования), получение и </w:t>
            </w:r>
            <w:r>
              <w:rPr>
                <w:color w:val="333333"/>
              </w:rPr>
              <w:lastRenderedPageBreak/>
              <w:t>применение. </w:t>
            </w:r>
            <w:r>
              <w:rPr>
                <w:rStyle w:val="a5"/>
                <w:color w:val="333333"/>
              </w:rPr>
              <w:t>Толуол: состав, строение, физические и химические свойства (реакции галогенирования и нитрования), получение и применение.</w:t>
            </w:r>
            <w:r>
              <w:rPr>
                <w:color w:val="333333"/>
              </w:rPr>
              <w:t xml:space="preserve"> Токсичность </w:t>
            </w:r>
            <w:proofErr w:type="spellStart"/>
            <w:r>
              <w:rPr>
                <w:color w:val="333333"/>
              </w:rPr>
              <w:t>аренов</w:t>
            </w:r>
            <w:proofErr w:type="spellEnd"/>
            <w:r>
              <w:rPr>
                <w:color w:val="333333"/>
              </w:rPr>
              <w:t xml:space="preserve">. 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18" w:type="dxa"/>
          </w:tcPr>
          <w:p w:rsidR="00034A2D" w:rsidRPr="00034A2D" w:rsidRDefault="00E35024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Генетическая связь между углеводородами, принадлежащими к различным классам.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18" w:type="dxa"/>
          </w:tcPr>
          <w:p w:rsidR="00034A2D" w:rsidRPr="00A5349C" w:rsidRDefault="00A5349C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9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Природные источники углеводородов. Природный газ и попутные нефтяные газы.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8" w:type="dxa"/>
          </w:tcPr>
          <w:p w:rsidR="00A5349C" w:rsidRDefault="00A5349C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:rsidR="00034A2D" w:rsidRP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18" w:type="dxa"/>
          </w:tcPr>
          <w:p w:rsidR="00034A2D" w:rsidRPr="00034A2D" w:rsidRDefault="00A5349C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«Углеводороды»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18" w:type="dxa"/>
          </w:tcPr>
          <w:p w:rsidR="00182009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Кислородсодержащие органические соединения</w:t>
            </w:r>
          </w:p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Предельные одноатомные спирты. Метанол и этанол: строение, физические и химические свойства (реакции с активными металлами, </w:t>
            </w:r>
            <w:proofErr w:type="spellStart"/>
            <w:r>
              <w:rPr>
                <w:color w:val="333333"/>
              </w:rPr>
              <w:t>галогеноводородами</w:t>
            </w:r>
            <w:proofErr w:type="spellEnd"/>
            <w:r>
              <w:rPr>
                <w:color w:val="333333"/>
              </w:rPr>
              <w:t>, горение), применение. Водородные связи между молекулами спиртов. Действие метанола и этанола на организм человека.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Фенол: строение молекулы, физические и химические свойства. Токсичность фенола. Применение фенола.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Альдегиды и </w:t>
            </w:r>
            <w:r>
              <w:rPr>
                <w:rStyle w:val="a5"/>
                <w:color w:val="333333"/>
              </w:rPr>
              <w:t>кетоны</w:t>
            </w:r>
            <w:r>
              <w:rPr>
                <w:color w:val="333333"/>
              </w:rPr>
              <w:t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Одноосновные предельные карбоновые кислоты. Муравьиная и </w:t>
            </w:r>
            <w:r>
              <w:rPr>
                <w:color w:val="333333"/>
              </w:rPr>
              <w:lastRenderedPageBreak/>
              <w:t xml:space="preserve">уксусная кислоты: строение, физические и химические свойства (свойства, общие для класса кислот, реакция этерификации), получение и применение. 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Стеариновая и олеиновая кислоты как представители высших карбоновых кислот. Мыла как соли высших карбоновых кислот, их моющее действие.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 по теме «Свойства раствора уксусной кислоты» ИОТ 8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Углеводы: состав, классификация углеводов (моно-, </w:t>
            </w:r>
            <w:proofErr w:type="spellStart"/>
            <w:r>
              <w:rPr>
                <w:color w:val="333333"/>
              </w:rPr>
              <w:t>ди</w:t>
            </w:r>
            <w:proofErr w:type="spellEnd"/>
            <w:r>
              <w:rPr>
                <w:color w:val="333333"/>
              </w:rPr>
      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18" w:type="dxa"/>
          </w:tcPr>
          <w:p w:rsidR="00034A2D" w:rsidRPr="00034A2D" w:rsidRDefault="00D25B3C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      </w:r>
            <w:proofErr w:type="spellStart"/>
            <w:r>
              <w:rPr>
                <w:color w:val="333333"/>
              </w:rPr>
              <w:t>иодом</w:t>
            </w:r>
            <w:proofErr w:type="spellEnd"/>
            <w:r>
              <w:rPr>
                <w:color w:val="333333"/>
              </w:rPr>
              <w:t>).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18" w:type="dxa"/>
          </w:tcPr>
          <w:p w:rsidR="00034A2D" w:rsidRPr="00034A2D" w:rsidRDefault="00D25B3C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18" w:type="dxa"/>
          </w:tcPr>
          <w:p w:rsidR="00034A2D" w:rsidRPr="00034A2D" w:rsidRDefault="00D25B3C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«Кислородсодержащие органические соединения»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18" w:type="dxa"/>
          </w:tcPr>
          <w:p w:rsidR="00034A2D" w:rsidRPr="00034A2D" w:rsidRDefault="00182009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«Кислородсодержащие органические соединения»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18" w:type="dxa"/>
          </w:tcPr>
          <w:p w:rsidR="00034A2D" w:rsidRPr="00034A2D" w:rsidRDefault="00CE65B7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Азотсодержащие органические соединения.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18" w:type="dxa"/>
          </w:tcPr>
          <w:p w:rsidR="00034A2D" w:rsidRPr="00034A2D" w:rsidRDefault="00CE65B7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18" w:type="dxa"/>
          </w:tcPr>
          <w:p w:rsidR="00034A2D" w:rsidRPr="00034A2D" w:rsidRDefault="00CE65B7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Белки как природные высокомолекулярные соединения. </w:t>
            </w:r>
            <w:r>
              <w:rPr>
                <w:color w:val="333333"/>
              </w:rPr>
              <w:lastRenderedPageBreak/>
              <w:t>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18" w:type="dxa"/>
          </w:tcPr>
          <w:p w:rsidR="00CE65B7" w:rsidRDefault="00CE65B7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Высокомолекулярные соединения</w:t>
            </w:r>
          </w:p>
          <w:p w:rsidR="00034A2D" w:rsidRPr="00034A2D" w:rsidRDefault="00CE65B7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034A2D" w:rsidRPr="00034A2D" w:rsidTr="00372F71">
        <w:trPr>
          <w:jc w:val="center"/>
        </w:trPr>
        <w:tc>
          <w:tcPr>
            <w:tcW w:w="770" w:type="dxa"/>
          </w:tcPr>
          <w:p w:rsidR="00034A2D" w:rsidRDefault="00034A2D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18" w:type="dxa"/>
          </w:tcPr>
          <w:p w:rsidR="00034A2D" w:rsidRPr="00034A2D" w:rsidRDefault="00CE65B7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Основные методы синтеза высокомолекулярных соединений – полимеризация и поликонденсация.</w:t>
            </w:r>
          </w:p>
        </w:tc>
        <w:tc>
          <w:tcPr>
            <w:tcW w:w="1428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034A2D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</w:tbl>
    <w:p w:rsidR="00034A2D" w:rsidRDefault="00034A2D" w:rsidP="00BF40B3">
      <w:pPr>
        <w:spacing w:after="0"/>
      </w:pPr>
    </w:p>
    <w:p w:rsidR="00034A2D" w:rsidRPr="00034A2D" w:rsidRDefault="00034A2D" w:rsidP="00BF4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034A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06FC3" w:rsidRDefault="00B06FC3" w:rsidP="00BF40B3">
      <w:pPr>
        <w:spacing w:after="0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318"/>
        <w:gridCol w:w="1428"/>
        <w:gridCol w:w="2829"/>
      </w:tblGrid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31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электронные ресурсы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8" w:type="dxa"/>
          </w:tcPr>
          <w:p w:rsidR="00B06FC3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Теоретические основы химии</w:t>
            </w:r>
          </w:p>
          <w:p w:rsidR="00372F71" w:rsidRPr="00034A2D" w:rsidRDefault="00812B6E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Вводный инструктаж по ТБ ИОТ 6,8. </w:t>
            </w:r>
            <w:r w:rsidR="00B06FC3">
              <w:rPr>
                <w:color w:val="333333"/>
              </w:rPr>
              <w:t xml:space="preserve">Химический элемент. Атом. Ядро атома, изотопы. Электронная оболочка. Энергетические уровни, подуровни. Атомные </w:t>
            </w:r>
            <w:proofErr w:type="spellStart"/>
            <w:r w:rsidR="00B06FC3">
              <w:rPr>
                <w:color w:val="333333"/>
              </w:rPr>
              <w:t>орбитали</w:t>
            </w:r>
            <w:proofErr w:type="spellEnd"/>
            <w:r w:rsidR="00B06FC3">
              <w:rPr>
                <w:color w:val="333333"/>
              </w:rPr>
              <w:t xml:space="preserve">, s-, p-, d- элементы. Особенности распределения электронов по </w:t>
            </w:r>
            <w:proofErr w:type="spellStart"/>
            <w:r w:rsidR="00B06FC3">
              <w:rPr>
                <w:color w:val="333333"/>
              </w:rPr>
              <w:t>орбиталям</w:t>
            </w:r>
            <w:proofErr w:type="spellEnd"/>
            <w:r w:rsidR="00B06FC3">
              <w:rPr>
                <w:color w:val="333333"/>
              </w:rPr>
              <w:t xml:space="preserve"> в атомах элементов первых четырёх периодов. Электронная конфигурация атомов.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Периодический закон и Периодическая система химических элементов Д. И. Менделеева. Связь периодического закона и Периодической системы химических элементов Д. 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      </w:r>
            <w:proofErr w:type="spellStart"/>
            <w:r>
              <w:rPr>
                <w:color w:val="333333"/>
              </w:rPr>
              <w:t>Электроотрицательность</w:t>
            </w:r>
            <w:proofErr w:type="spellEnd"/>
            <w:r>
              <w:rPr>
                <w:color w:val="333333"/>
              </w:rPr>
              <w:t xml:space="preserve">. Степень окисления. Ионы: катионы и </w:t>
            </w:r>
            <w:r>
              <w:rPr>
                <w:color w:val="333333"/>
              </w:rPr>
              <w:lastRenderedPageBreak/>
              <w:t>анионы.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Понятие о дисперсных системах. Истинные и коллоидные растворы. Массовая доля вещества в растворе.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      </w:r>
            <w:proofErr w:type="spellStart"/>
            <w:r>
              <w:rPr>
                <w:color w:val="333333"/>
              </w:rPr>
              <w:t>Ле</w:t>
            </w:r>
            <w:proofErr w:type="spellEnd"/>
            <w:r>
              <w:rPr>
                <w:color w:val="333333"/>
              </w:rPr>
              <w:t> </w:t>
            </w:r>
            <w:proofErr w:type="spellStart"/>
            <w:r>
              <w:rPr>
                <w:color w:val="333333"/>
              </w:rPr>
              <w:t>Шателье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8" w:type="dxa"/>
          </w:tcPr>
          <w:p w:rsidR="00372F71" w:rsidRPr="00034A2D" w:rsidRDefault="00B06FC3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 по теме «Влияние различных факторов на скорость химической реакции» ИОТ 8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8" w:type="dxa"/>
          </w:tcPr>
          <w:p w:rsidR="00372F71" w:rsidRPr="00034A2D" w:rsidRDefault="00812B6E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Электролитическая диссоциация. Сильные и слабые электролиты. Среда водных растворов веществ: кислая, нейтральная, щелочная. 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8" w:type="dxa"/>
          </w:tcPr>
          <w:p w:rsidR="00372F71" w:rsidRPr="00034A2D" w:rsidRDefault="00812B6E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Окислительно-восстановительные реакции. 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18" w:type="dxa"/>
          </w:tcPr>
          <w:p w:rsidR="00372F71" w:rsidRPr="00034A2D" w:rsidRDefault="00812B6E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«Теоретические основы химии»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18" w:type="dxa"/>
          </w:tcPr>
          <w:p w:rsidR="00372F71" w:rsidRPr="00034A2D" w:rsidRDefault="00812B6E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«Теоретические основы химии»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18" w:type="dxa"/>
          </w:tcPr>
          <w:p w:rsidR="0090674F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Неорганическая химия</w:t>
            </w:r>
          </w:p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Неметаллы. Положение неметаллов в Периодической системе химических элементов Д. И. Менделеева и особенности строения атомов. 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Физические свойства неметаллов. Аллотропия неметаллов (на примере кислорода, серы, фосфора и углерода).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18" w:type="dxa"/>
          </w:tcPr>
          <w:p w:rsidR="00372F71" w:rsidRPr="0090674F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74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Химические свойства важнейших неметаллов (галогенов, серы, азота, фосфора, углерода и кремния) и их </w:t>
            </w:r>
            <w:r w:rsidRPr="0090674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соединений (оксидов, кислородсодержащих кислот, водородных соединений).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18" w:type="dxa"/>
          </w:tcPr>
          <w:p w:rsidR="00372F71" w:rsidRPr="0090674F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74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Применение важнейших неметаллов и их соединений.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 по теме «Решение экспериментальных задач по теме «Металлы»» ИОТ 8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Металлы. Положение металлов в Периодической системе химических элементов Д. И. Менделеева. Особенности строения электронных оболочек атомов металлов. 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Общие физические свойства металлов. Сплавы металлов. 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Электрохимический ряд напряжений металлов.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Общие способы получения металлов. Применение металлов в быту и технике.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 по теме «Решение экспериментальных задач по теме «Неметаллы» ИОТ 8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«Неорганическая химия»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 «Неорганическая химия»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18" w:type="dxa"/>
          </w:tcPr>
          <w:p w:rsidR="00372F71" w:rsidRPr="00034A2D" w:rsidRDefault="0090674F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«Металлы и неметаллы»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18" w:type="dxa"/>
          </w:tcPr>
          <w:p w:rsidR="00EB1E21" w:rsidRDefault="00EB1E21" w:rsidP="00BF40B3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sz w:val="21"/>
                <w:szCs w:val="21"/>
              </w:rPr>
            </w:pPr>
            <w:r>
              <w:rPr>
                <w:rStyle w:val="a4"/>
                <w:color w:val="333333"/>
              </w:rPr>
              <w:t>Химия и жизнь</w:t>
            </w:r>
          </w:p>
          <w:p w:rsidR="00372F71" w:rsidRPr="00034A2D" w:rsidRDefault="00EB1E21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Роль химии в обеспечении экологической, энергетической и пищевой безопасности, развитии медицины. Понятие о научных методах </w:t>
            </w:r>
            <w:r>
              <w:rPr>
                <w:color w:val="333333"/>
              </w:rPr>
              <w:lastRenderedPageBreak/>
              <w:t>познания веществ и химических реакций.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18" w:type="dxa"/>
          </w:tcPr>
          <w:p w:rsidR="00372F71" w:rsidRPr="00034A2D" w:rsidRDefault="00EB1E21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Представления об общих научных принципах промышленного получения важнейших веществ.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18" w:type="dxa"/>
          </w:tcPr>
          <w:p w:rsidR="00372F71" w:rsidRPr="00034A2D" w:rsidRDefault="00EB1E21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rPr>
                <w:color w:val="333333"/>
              </w:rPr>
              <w:t>наноматериалы</w:t>
            </w:r>
            <w:proofErr w:type="spellEnd"/>
            <w:r>
              <w:rPr>
                <w:color w:val="333333"/>
              </w:rPr>
              <w:t>, органические и минеральные удобрения.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  <w:tr w:rsidR="00372F71" w:rsidRPr="00034A2D" w:rsidTr="00372F71">
        <w:trPr>
          <w:jc w:val="center"/>
        </w:trPr>
        <w:tc>
          <w:tcPr>
            <w:tcW w:w="770" w:type="dxa"/>
          </w:tcPr>
          <w:p w:rsidR="00372F71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18" w:type="dxa"/>
          </w:tcPr>
          <w:p w:rsidR="00372F71" w:rsidRPr="00034A2D" w:rsidRDefault="00EB1E21" w:rsidP="00BF40B3">
            <w:pPr>
              <w:pStyle w:val="a3"/>
              <w:spacing w:before="0" w:beforeAutospacing="0" w:after="0" w:afterAutospacing="0"/>
              <w:ind w:firstLine="567"/>
              <w:jc w:val="both"/>
            </w:pPr>
            <w:r>
              <w:rPr>
                <w:color w:val="333333"/>
              </w:rP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</w:t>
            </w:r>
          </w:p>
        </w:tc>
        <w:tc>
          <w:tcPr>
            <w:tcW w:w="1428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9" w:type="dxa"/>
          </w:tcPr>
          <w:p w:rsidR="00372F71" w:rsidRPr="00034A2D" w:rsidRDefault="00372F71" w:rsidP="00BF40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157">
              <w:t>https://resh.edu.ru/</w:t>
            </w:r>
          </w:p>
        </w:tc>
      </w:tr>
    </w:tbl>
    <w:p w:rsidR="00372F71" w:rsidRDefault="00372F71" w:rsidP="00BF40B3">
      <w:pPr>
        <w:spacing w:after="0"/>
      </w:pPr>
    </w:p>
    <w:sectPr w:rsidR="00372F71" w:rsidSect="0070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B77AB"/>
    <w:multiLevelType w:val="multilevel"/>
    <w:tmpl w:val="7442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1CFF"/>
    <w:rsid w:val="00034A2D"/>
    <w:rsid w:val="00182009"/>
    <w:rsid w:val="001D501B"/>
    <w:rsid w:val="00212292"/>
    <w:rsid w:val="002160DE"/>
    <w:rsid w:val="00372F71"/>
    <w:rsid w:val="004A21BF"/>
    <w:rsid w:val="004D3D93"/>
    <w:rsid w:val="005525BA"/>
    <w:rsid w:val="006B75A5"/>
    <w:rsid w:val="0070757A"/>
    <w:rsid w:val="00791CFF"/>
    <w:rsid w:val="007F5907"/>
    <w:rsid w:val="00812B6E"/>
    <w:rsid w:val="0090674F"/>
    <w:rsid w:val="009D588C"/>
    <w:rsid w:val="00A5349C"/>
    <w:rsid w:val="00A60F02"/>
    <w:rsid w:val="00B06FC3"/>
    <w:rsid w:val="00BF40B3"/>
    <w:rsid w:val="00CE65B7"/>
    <w:rsid w:val="00D25B3C"/>
    <w:rsid w:val="00E35024"/>
    <w:rsid w:val="00EB1E21"/>
    <w:rsid w:val="00EB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A97C"/>
  <w15:docId w15:val="{1CBD7D29-30CA-434C-9A65-9187DBA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21BF"/>
    <w:rPr>
      <w:b/>
      <w:bCs/>
    </w:rPr>
  </w:style>
  <w:style w:type="character" w:styleId="a5">
    <w:name w:val="Emphasis"/>
    <w:basedOn w:val="a0"/>
    <w:uiPriority w:val="20"/>
    <w:qFormat/>
    <w:rsid w:val="004A21BF"/>
    <w:rPr>
      <w:i/>
      <w:iCs/>
    </w:rPr>
  </w:style>
  <w:style w:type="table" w:styleId="a6">
    <w:name w:val="Table Grid"/>
    <w:basedOn w:val="a1"/>
    <w:uiPriority w:val="59"/>
    <w:rsid w:val="00216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6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7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3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7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5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4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6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7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5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2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3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1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9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6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34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1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8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3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29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80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0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30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9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61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2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5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2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2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6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7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8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9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75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4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4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30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15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15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22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56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8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51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4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35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9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3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3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9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4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5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0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2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3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65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5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1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1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1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48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2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0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2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25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9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51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8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27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2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8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1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86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3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6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8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84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5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6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31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9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3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0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9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2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92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7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4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73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0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4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5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1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9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9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3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8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9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3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2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3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22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28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8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94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2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2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6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76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2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9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82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0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59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5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2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4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9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7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12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6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9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5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9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7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2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2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23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3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7385</Words>
  <Characters>42100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Митряхина И.С.</cp:lastModifiedBy>
  <cp:revision>20</cp:revision>
  <dcterms:created xsi:type="dcterms:W3CDTF">2023-08-28T12:49:00Z</dcterms:created>
  <dcterms:modified xsi:type="dcterms:W3CDTF">2025-02-17T10:30:00Z</dcterms:modified>
</cp:coreProperties>
</file>